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2093"/>
        <w:gridCol w:w="3260"/>
        <w:gridCol w:w="3859"/>
      </w:tblGrid>
      <w:tr w:rsidR="004A72EE" w:rsidTr="00F2706E">
        <w:tc>
          <w:tcPr>
            <w:tcW w:w="2093" w:type="dxa"/>
            <w:shd w:val="clear" w:color="auto" w:fill="CCC0D9" w:themeFill="accent4" w:themeFillTint="66"/>
          </w:tcPr>
          <w:p w:rsidR="004A72EE" w:rsidRPr="004A72EE" w:rsidRDefault="004A72EE" w:rsidP="004A72EE">
            <w:pPr>
              <w:jc w:val="center"/>
              <w:rPr>
                <w:b/>
              </w:rPr>
            </w:pPr>
            <w:r w:rsidRPr="004A72EE">
              <w:rPr>
                <w:b/>
              </w:rPr>
              <w:t>MOD</w:t>
            </w:r>
            <w:r w:rsidRPr="004A72EE">
              <w:rPr>
                <w:rFonts w:cstheme="minorHAnsi"/>
                <w:b/>
              </w:rPr>
              <w:t>Ŭ</w:t>
            </w:r>
            <w:r w:rsidRPr="004A72EE">
              <w:rPr>
                <w:b/>
              </w:rPr>
              <w:t>LUS</w:t>
            </w:r>
          </w:p>
        </w:tc>
        <w:tc>
          <w:tcPr>
            <w:tcW w:w="3260" w:type="dxa"/>
            <w:shd w:val="clear" w:color="auto" w:fill="CCC0D9" w:themeFill="accent4" w:themeFillTint="66"/>
          </w:tcPr>
          <w:p w:rsidR="004A72EE" w:rsidRPr="004A72EE" w:rsidRDefault="004A72EE" w:rsidP="004A72EE">
            <w:pPr>
              <w:jc w:val="center"/>
              <w:rPr>
                <w:b/>
              </w:rPr>
            </w:pPr>
            <w:r w:rsidRPr="004A72EE">
              <w:rPr>
                <w:b/>
              </w:rPr>
              <w:t>LECTIO</w:t>
            </w:r>
          </w:p>
        </w:tc>
        <w:tc>
          <w:tcPr>
            <w:tcW w:w="3859" w:type="dxa"/>
            <w:shd w:val="clear" w:color="auto" w:fill="CCC0D9" w:themeFill="accent4" w:themeFillTint="66"/>
          </w:tcPr>
          <w:p w:rsidR="004A72EE" w:rsidRPr="004A72EE" w:rsidRDefault="004A72EE" w:rsidP="004A72EE">
            <w:pPr>
              <w:jc w:val="center"/>
              <w:rPr>
                <w:b/>
              </w:rPr>
            </w:pPr>
            <w:r w:rsidRPr="004A72EE">
              <w:rPr>
                <w:b/>
              </w:rPr>
              <w:t>CZAS</w:t>
            </w:r>
          </w:p>
        </w:tc>
      </w:tr>
      <w:tr w:rsidR="004A72EE" w:rsidTr="004A72EE">
        <w:tc>
          <w:tcPr>
            <w:tcW w:w="2093" w:type="dxa"/>
          </w:tcPr>
          <w:p w:rsidR="004A72EE" w:rsidRPr="00103C8F" w:rsidRDefault="00103C8F" w:rsidP="00103C8F">
            <w:pPr>
              <w:spacing w:before="120" w:after="120"/>
              <w:jc w:val="center"/>
              <w:rPr>
                <w:b/>
              </w:rPr>
            </w:pPr>
            <w:r w:rsidRPr="00103C8F">
              <w:rPr>
                <w:b/>
              </w:rPr>
              <w:t>I</w:t>
            </w:r>
            <w:r w:rsidR="00537027">
              <w:rPr>
                <w:b/>
              </w:rPr>
              <w:t>II</w:t>
            </w:r>
          </w:p>
        </w:tc>
        <w:tc>
          <w:tcPr>
            <w:tcW w:w="3260" w:type="dxa"/>
          </w:tcPr>
          <w:p w:rsidR="00103C8F" w:rsidRPr="00103C8F" w:rsidRDefault="00537027" w:rsidP="00537027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XI</w:t>
            </w:r>
            <w:r w:rsidR="00103C8F">
              <w:rPr>
                <w:b/>
              </w:rPr>
              <w:t>:</w:t>
            </w:r>
            <w:r>
              <w:rPr>
                <w:b/>
              </w:rPr>
              <w:t xml:space="preserve"> DE OTIO</w:t>
            </w:r>
          </w:p>
        </w:tc>
        <w:tc>
          <w:tcPr>
            <w:tcW w:w="3859" w:type="dxa"/>
          </w:tcPr>
          <w:p w:rsidR="004A72EE" w:rsidRPr="00103C8F" w:rsidRDefault="00537027" w:rsidP="0053702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103C8F" w:rsidRPr="00103C8F">
              <w:rPr>
                <w:b/>
              </w:rPr>
              <w:t xml:space="preserve"> godzin</w:t>
            </w:r>
            <w:r w:rsidR="00103C8F">
              <w:rPr>
                <w:b/>
              </w:rPr>
              <w:t xml:space="preserve"> lekcyjn</w:t>
            </w:r>
            <w:r>
              <w:rPr>
                <w:b/>
              </w:rPr>
              <w:t>ych</w:t>
            </w:r>
            <w:r w:rsidR="00F2706E">
              <w:rPr>
                <w:b/>
              </w:rPr>
              <w:br/>
              <w:t>[29, 30.1, 30.2, 31, 32]</w:t>
            </w:r>
          </w:p>
        </w:tc>
      </w:tr>
    </w:tbl>
    <w:p w:rsidR="004A72EE" w:rsidRDefault="004A72EE"/>
    <w:p w:rsidR="00103C8F" w:rsidRPr="00F2706E" w:rsidRDefault="005365B0" w:rsidP="00F2706E">
      <w:pPr>
        <w:shd w:val="clear" w:color="auto" w:fill="CCC0D9" w:themeFill="accent4" w:themeFillTint="66"/>
        <w:rPr>
          <w:b/>
        </w:rPr>
      </w:pPr>
      <w:r w:rsidRPr="00F2706E">
        <w:rPr>
          <w:b/>
        </w:rPr>
        <w:t xml:space="preserve">Lekcja </w:t>
      </w:r>
      <w:r w:rsidR="00F2706E">
        <w:rPr>
          <w:b/>
        </w:rPr>
        <w:t xml:space="preserve"> </w:t>
      </w:r>
      <w:r w:rsidR="00537027" w:rsidRPr="00F2706E">
        <w:rPr>
          <w:b/>
        </w:rPr>
        <w:t>29</w:t>
      </w:r>
      <w:r w:rsidR="00103C8F" w:rsidRPr="00F2706E">
        <w:rPr>
          <w:b/>
        </w:rPr>
        <w:t>:</w:t>
      </w:r>
      <w:r w:rsidR="00537027" w:rsidRPr="00F2706E">
        <w:rPr>
          <w:b/>
        </w:rPr>
        <w:t xml:space="preserve"> DEKLINACJA 3 - WPROWADZENIE</w:t>
      </w:r>
      <w:r w:rsidR="00103C8F" w:rsidRPr="00F2706E">
        <w:rPr>
          <w:b/>
        </w:rPr>
        <w:t xml:space="preserve"> </w:t>
      </w:r>
    </w:p>
    <w:tbl>
      <w:tblPr>
        <w:tblStyle w:val="Tabela-Siatka"/>
        <w:tblW w:w="0" w:type="auto"/>
        <w:tblLook w:val="04A0"/>
      </w:tblPr>
      <w:tblGrid>
        <w:gridCol w:w="534"/>
        <w:gridCol w:w="1842"/>
        <w:gridCol w:w="6836"/>
      </w:tblGrid>
      <w:tr w:rsidR="00103C8F" w:rsidTr="00D93C79">
        <w:tc>
          <w:tcPr>
            <w:tcW w:w="534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I.</w:t>
            </w:r>
          </w:p>
        </w:tc>
        <w:tc>
          <w:tcPr>
            <w:tcW w:w="1842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 xml:space="preserve">Cel </w:t>
            </w:r>
            <w:r w:rsidR="005365B0">
              <w:t>ogólny</w:t>
            </w:r>
          </w:p>
        </w:tc>
        <w:tc>
          <w:tcPr>
            <w:tcW w:w="6836" w:type="dxa"/>
          </w:tcPr>
          <w:p w:rsidR="00103C8F" w:rsidRPr="00D93C79" w:rsidRDefault="00537027" w:rsidP="007C2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Znajomość gramatyki języka łacińskiego</w:t>
            </w:r>
          </w:p>
        </w:tc>
      </w:tr>
      <w:tr w:rsidR="00103C8F" w:rsidTr="00D93C79">
        <w:tc>
          <w:tcPr>
            <w:tcW w:w="534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II.</w:t>
            </w:r>
          </w:p>
        </w:tc>
        <w:tc>
          <w:tcPr>
            <w:tcW w:w="1842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 xml:space="preserve">Cele </w:t>
            </w:r>
            <w:r w:rsidR="005365B0">
              <w:t>szczegółowe</w:t>
            </w:r>
          </w:p>
        </w:tc>
        <w:tc>
          <w:tcPr>
            <w:tcW w:w="6836" w:type="dxa"/>
          </w:tcPr>
          <w:p w:rsidR="00103C8F" w:rsidRPr="00FC52F8" w:rsidRDefault="00FA2FB9" w:rsidP="00103C8F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FC52F8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Uczeń:</w:t>
            </w:r>
          </w:p>
          <w:p w:rsidR="00FA2FB9" w:rsidRPr="00FC52F8" w:rsidRDefault="00537027" w:rsidP="00D93C79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FC52F8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rozpoznaje rzeczowniki regularne deklinacji I-III,</w:t>
            </w:r>
          </w:p>
          <w:p w:rsidR="00FA2FB9" w:rsidRPr="00FC52F8" w:rsidRDefault="00FA2FB9" w:rsidP="00D93C79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FC52F8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rozumie</w:t>
            </w:r>
            <w:r w:rsidR="00537027" w:rsidRPr="00FC52F8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zasady podziału rzeczowników deklinacji III na równozgłoskowe i nierównozgłoskowe,</w:t>
            </w:r>
            <w:r w:rsidRPr="00FC52F8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</w:t>
            </w:r>
            <w:r w:rsidR="007C2714" w:rsidRPr="00FC52F8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</w:t>
            </w:r>
          </w:p>
          <w:p w:rsidR="0056118B" w:rsidRPr="00FC52F8" w:rsidRDefault="0056118B" w:rsidP="00D93C79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FC52F8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potrafi </w:t>
            </w:r>
            <w:r w:rsidR="00537027" w:rsidRPr="00FC52F8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określić typ odmiany rzeczowników deklinacji III.</w:t>
            </w:r>
          </w:p>
        </w:tc>
      </w:tr>
      <w:tr w:rsidR="00103C8F" w:rsidTr="00D93C79">
        <w:tc>
          <w:tcPr>
            <w:tcW w:w="534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III.</w:t>
            </w:r>
          </w:p>
        </w:tc>
        <w:tc>
          <w:tcPr>
            <w:tcW w:w="1842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Temat</w:t>
            </w:r>
          </w:p>
        </w:tc>
        <w:tc>
          <w:tcPr>
            <w:tcW w:w="6836" w:type="dxa"/>
          </w:tcPr>
          <w:p w:rsidR="00103C8F" w:rsidRPr="00FC52F8" w:rsidRDefault="00537027" w:rsidP="005365B0">
            <w:pPr>
              <w:spacing w:before="120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FC52F8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DEKLINACJA 3 - WPROWADZENIE</w:t>
            </w:r>
          </w:p>
        </w:tc>
      </w:tr>
      <w:tr w:rsidR="00103C8F" w:rsidTr="00D93C79">
        <w:tc>
          <w:tcPr>
            <w:tcW w:w="534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IV.</w:t>
            </w:r>
          </w:p>
        </w:tc>
        <w:tc>
          <w:tcPr>
            <w:tcW w:w="1842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Metody i formy pracy</w:t>
            </w:r>
          </w:p>
        </w:tc>
        <w:tc>
          <w:tcPr>
            <w:tcW w:w="6836" w:type="dxa"/>
          </w:tcPr>
          <w:p w:rsidR="0056118B" w:rsidRPr="00FC52F8" w:rsidRDefault="00FE5343" w:rsidP="00FC52F8">
            <w:pPr>
              <w:spacing w:before="120" w:after="120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FC52F8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metoda aktywizująca (</w:t>
            </w:r>
            <w:r w:rsidR="00FC52F8" w:rsidRPr="00FC52F8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grywalizacja, gamifikacja)</w:t>
            </w:r>
            <w:r w:rsidRPr="00FC52F8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, podająca</w:t>
            </w:r>
            <w:r w:rsidRPr="00FC52F8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br/>
              <w:t>praca w grupach, praca indywidualna</w:t>
            </w:r>
          </w:p>
        </w:tc>
      </w:tr>
      <w:tr w:rsidR="00103C8F" w:rsidTr="00D93C79">
        <w:tc>
          <w:tcPr>
            <w:tcW w:w="534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V.</w:t>
            </w:r>
          </w:p>
        </w:tc>
        <w:tc>
          <w:tcPr>
            <w:tcW w:w="1842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Środki dydaktyczne</w:t>
            </w:r>
          </w:p>
        </w:tc>
        <w:tc>
          <w:tcPr>
            <w:tcW w:w="6836" w:type="dxa"/>
          </w:tcPr>
          <w:p w:rsidR="00103C8F" w:rsidRDefault="00D93C79" w:rsidP="00F2706E">
            <w:pPr>
              <w:spacing w:before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03C8F" w:rsidRPr="00D93C79">
              <w:rPr>
                <w:rFonts w:ascii="Times New Roman" w:hAnsi="Times New Roman" w:cs="Times New Roman"/>
                <w:sz w:val="24"/>
                <w:szCs w:val="24"/>
              </w:rPr>
              <w:t xml:space="preserve">odręcznik </w:t>
            </w:r>
            <w:r w:rsidR="00103C8F" w:rsidRPr="00D93C79">
              <w:rPr>
                <w:rFonts w:ascii="Times New Roman" w:hAnsi="Times New Roman" w:cs="Times New Roman"/>
                <w:i/>
                <w:sz w:val="24"/>
                <w:szCs w:val="24"/>
              </w:rPr>
              <w:t>HOMO ROMANUS I</w:t>
            </w:r>
          </w:p>
          <w:p w:rsidR="00F2706E" w:rsidRPr="00F2706E" w:rsidRDefault="00F2706E" w:rsidP="00103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 rzeczowników (jest pod scenariuszem)</w:t>
            </w:r>
          </w:p>
        </w:tc>
      </w:tr>
    </w:tbl>
    <w:p w:rsidR="00103C8F" w:rsidRDefault="00103C8F" w:rsidP="00103C8F"/>
    <w:p w:rsidR="00EA0AF3" w:rsidRDefault="00EA0AF3" w:rsidP="00103C8F">
      <w:pPr>
        <w:rPr>
          <w:u w:val="single"/>
        </w:rPr>
      </w:pPr>
      <w:r w:rsidRPr="0044307A">
        <w:rPr>
          <w:u w:val="single"/>
        </w:rPr>
        <w:t>Opis przebiegu lekcji</w:t>
      </w:r>
    </w:p>
    <w:tbl>
      <w:tblPr>
        <w:tblStyle w:val="Tabela-Siatka"/>
        <w:tblW w:w="10065" w:type="dxa"/>
        <w:tblInd w:w="-459" w:type="dxa"/>
        <w:tblLayout w:type="fixed"/>
        <w:tblLook w:val="04A0"/>
      </w:tblPr>
      <w:tblGrid>
        <w:gridCol w:w="1970"/>
        <w:gridCol w:w="8095"/>
      </w:tblGrid>
      <w:tr w:rsidR="006915C1" w:rsidTr="00695539">
        <w:tc>
          <w:tcPr>
            <w:tcW w:w="1970" w:type="dxa"/>
            <w:tcBorders>
              <w:bottom w:val="single" w:sz="4" w:space="0" w:color="auto"/>
            </w:tcBorders>
          </w:tcPr>
          <w:p w:rsidR="00FA2FB9" w:rsidRDefault="00D93C79" w:rsidP="00D93C79">
            <w:pPr>
              <w:jc w:val="center"/>
            </w:pPr>
            <w:r>
              <w:t>F</w:t>
            </w:r>
            <w:r w:rsidR="005365B0">
              <w:t>aza organizacyjna</w:t>
            </w:r>
          </w:p>
          <w:p w:rsidR="000654A5" w:rsidRDefault="00FE5343" w:rsidP="00D93C79">
            <w:pPr>
              <w:jc w:val="center"/>
            </w:pPr>
            <w:r>
              <w:t>4</w:t>
            </w:r>
            <w:r w:rsidR="000654A5">
              <w:t xml:space="preserve"> min.</w:t>
            </w:r>
          </w:p>
        </w:tc>
        <w:tc>
          <w:tcPr>
            <w:tcW w:w="8095" w:type="dxa"/>
          </w:tcPr>
          <w:p w:rsidR="00FA2FB9" w:rsidRDefault="00044A87" w:rsidP="00FA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93C79">
              <w:rPr>
                <w:rFonts w:ascii="Times New Roman" w:hAnsi="Times New Roman" w:cs="Times New Roman"/>
                <w:sz w:val="24"/>
                <w:szCs w:val="24"/>
              </w:rPr>
              <w:t>prawdze</w:t>
            </w:r>
            <w:r w:rsidR="0056118B" w:rsidRPr="00D93C79">
              <w:rPr>
                <w:rFonts w:ascii="Times New Roman" w:hAnsi="Times New Roman" w:cs="Times New Roman"/>
                <w:sz w:val="24"/>
                <w:szCs w:val="24"/>
              </w:rPr>
              <w:t>nie obecności</w:t>
            </w:r>
          </w:p>
          <w:p w:rsidR="0072154F" w:rsidRPr="00D93C79" w:rsidRDefault="0072154F" w:rsidP="00FA2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A87" w:rsidTr="00695539">
        <w:tc>
          <w:tcPr>
            <w:tcW w:w="1970" w:type="dxa"/>
            <w:tcBorders>
              <w:bottom w:val="single" w:sz="4" w:space="0" w:color="auto"/>
            </w:tcBorders>
          </w:tcPr>
          <w:p w:rsidR="00044A87" w:rsidRDefault="00044A87" w:rsidP="00D93C79">
            <w:pPr>
              <w:jc w:val="center"/>
            </w:pPr>
            <w:r>
              <w:t xml:space="preserve">Sprawdzenie zadania </w:t>
            </w:r>
          </w:p>
          <w:p w:rsidR="00044A87" w:rsidRDefault="00FE5343" w:rsidP="00D93C79">
            <w:pPr>
              <w:jc w:val="center"/>
            </w:pPr>
            <w:r>
              <w:t>4</w:t>
            </w:r>
            <w:r w:rsidR="00044A87">
              <w:t xml:space="preserve"> min.</w:t>
            </w:r>
          </w:p>
        </w:tc>
        <w:tc>
          <w:tcPr>
            <w:tcW w:w="8095" w:type="dxa"/>
          </w:tcPr>
          <w:p w:rsidR="00044A87" w:rsidRDefault="00044A87" w:rsidP="0004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Sprawdzenie zadania domowego</w:t>
            </w:r>
          </w:p>
        </w:tc>
      </w:tr>
      <w:tr w:rsidR="007F49AF" w:rsidTr="00695539">
        <w:tc>
          <w:tcPr>
            <w:tcW w:w="1970" w:type="dxa"/>
            <w:vMerge w:val="restart"/>
            <w:tcBorders>
              <w:bottom w:val="nil"/>
            </w:tcBorders>
          </w:tcPr>
          <w:p w:rsidR="007F49AF" w:rsidRDefault="007F49AF" w:rsidP="00D93C79">
            <w:pPr>
              <w:jc w:val="center"/>
            </w:pPr>
          </w:p>
          <w:p w:rsidR="007F49AF" w:rsidRDefault="007F49AF" w:rsidP="00D93C79">
            <w:pPr>
              <w:jc w:val="center"/>
            </w:pPr>
          </w:p>
          <w:p w:rsidR="00044A87" w:rsidRDefault="00044A87" w:rsidP="00D93C79">
            <w:pPr>
              <w:jc w:val="center"/>
            </w:pPr>
          </w:p>
          <w:p w:rsidR="007F49AF" w:rsidRDefault="00D93C79" w:rsidP="00D93C79">
            <w:pPr>
              <w:jc w:val="center"/>
            </w:pPr>
            <w:r>
              <w:t>Faza prezentacji</w:t>
            </w:r>
          </w:p>
          <w:p w:rsidR="007F49AF" w:rsidRDefault="00FE5343" w:rsidP="00D93C79">
            <w:pPr>
              <w:jc w:val="center"/>
            </w:pPr>
            <w:r>
              <w:t>19</w:t>
            </w:r>
            <w:r w:rsidR="007F49AF">
              <w:t xml:space="preserve"> min.</w:t>
            </w:r>
          </w:p>
          <w:p w:rsidR="00695539" w:rsidRDefault="00695539" w:rsidP="00D93C79">
            <w:pPr>
              <w:jc w:val="center"/>
            </w:pPr>
          </w:p>
          <w:p w:rsidR="00695539" w:rsidRDefault="00695539" w:rsidP="00D93C79">
            <w:pPr>
              <w:jc w:val="center"/>
            </w:pPr>
          </w:p>
          <w:p w:rsidR="00695539" w:rsidRDefault="00695539" w:rsidP="00D93C79">
            <w:pPr>
              <w:jc w:val="center"/>
            </w:pPr>
          </w:p>
          <w:p w:rsidR="00695539" w:rsidRDefault="00695539" w:rsidP="00D93C79">
            <w:pPr>
              <w:jc w:val="center"/>
            </w:pPr>
          </w:p>
          <w:p w:rsidR="00695539" w:rsidRDefault="00695539" w:rsidP="00D93C79">
            <w:pPr>
              <w:jc w:val="center"/>
            </w:pPr>
          </w:p>
          <w:p w:rsidR="00695539" w:rsidRDefault="00695539" w:rsidP="00D93C79">
            <w:pPr>
              <w:jc w:val="center"/>
            </w:pPr>
          </w:p>
          <w:p w:rsidR="00695539" w:rsidRDefault="00695539" w:rsidP="00D93C79">
            <w:pPr>
              <w:jc w:val="center"/>
            </w:pPr>
          </w:p>
          <w:p w:rsidR="00695539" w:rsidRDefault="00695539" w:rsidP="00D93C79">
            <w:pPr>
              <w:jc w:val="center"/>
            </w:pPr>
          </w:p>
          <w:p w:rsidR="00695539" w:rsidRDefault="00695539" w:rsidP="00D93C79">
            <w:pPr>
              <w:jc w:val="center"/>
            </w:pPr>
          </w:p>
          <w:p w:rsidR="00695539" w:rsidRDefault="00695539" w:rsidP="00D93C79">
            <w:pPr>
              <w:jc w:val="center"/>
            </w:pPr>
          </w:p>
          <w:p w:rsidR="00695539" w:rsidRDefault="00695539" w:rsidP="00D93C79">
            <w:pPr>
              <w:jc w:val="center"/>
            </w:pPr>
          </w:p>
          <w:p w:rsidR="00695539" w:rsidRDefault="00695539" w:rsidP="00D93C79">
            <w:pPr>
              <w:jc w:val="center"/>
            </w:pPr>
          </w:p>
          <w:p w:rsidR="00695539" w:rsidRDefault="00695539" w:rsidP="00D93C79">
            <w:pPr>
              <w:jc w:val="center"/>
            </w:pPr>
          </w:p>
          <w:p w:rsidR="00695539" w:rsidRDefault="00695539" w:rsidP="00D93C79">
            <w:pPr>
              <w:jc w:val="center"/>
            </w:pPr>
          </w:p>
          <w:p w:rsidR="00695539" w:rsidRDefault="00695539" w:rsidP="00D93C79">
            <w:pPr>
              <w:jc w:val="center"/>
            </w:pPr>
          </w:p>
          <w:p w:rsidR="00695539" w:rsidRDefault="00695539" w:rsidP="00D93C79">
            <w:pPr>
              <w:jc w:val="center"/>
            </w:pPr>
          </w:p>
          <w:p w:rsidR="00695539" w:rsidRDefault="00695539" w:rsidP="00D93C79">
            <w:pPr>
              <w:jc w:val="center"/>
            </w:pPr>
          </w:p>
          <w:p w:rsidR="00695539" w:rsidRDefault="00695539" w:rsidP="00D93C79">
            <w:pPr>
              <w:jc w:val="center"/>
            </w:pPr>
          </w:p>
          <w:p w:rsidR="00695539" w:rsidRDefault="00695539" w:rsidP="00D93C79">
            <w:pPr>
              <w:jc w:val="center"/>
            </w:pPr>
          </w:p>
          <w:p w:rsidR="00695539" w:rsidRDefault="00695539" w:rsidP="00D93C79">
            <w:pPr>
              <w:jc w:val="center"/>
            </w:pPr>
          </w:p>
          <w:p w:rsidR="00695539" w:rsidRDefault="00695539" w:rsidP="00D93C79">
            <w:pPr>
              <w:jc w:val="center"/>
            </w:pPr>
          </w:p>
          <w:p w:rsidR="00695539" w:rsidRDefault="00695539" w:rsidP="00695539"/>
        </w:tc>
        <w:tc>
          <w:tcPr>
            <w:tcW w:w="8095" w:type="dxa"/>
          </w:tcPr>
          <w:p w:rsidR="00A53542" w:rsidRDefault="0072154F" w:rsidP="00044A8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Nauczyciel (N) </w:t>
            </w:r>
            <w:r w:rsidR="00044A87">
              <w:rPr>
                <w:rFonts w:ascii="Times New Roman" w:hAnsi="Times New Roman" w:cs="Times New Roman"/>
                <w:sz w:val="24"/>
                <w:szCs w:val="24"/>
              </w:rPr>
              <w:t xml:space="preserve">wybiera jednego ucznia (U) i </w:t>
            </w:r>
            <w:r w:rsidR="00A53542">
              <w:rPr>
                <w:rFonts w:ascii="Times New Roman" w:hAnsi="Times New Roman" w:cs="Times New Roman"/>
                <w:sz w:val="24"/>
                <w:szCs w:val="24"/>
              </w:rPr>
              <w:t xml:space="preserve">prosi </w:t>
            </w:r>
            <w:r w:rsidR="00044A87">
              <w:rPr>
                <w:rFonts w:ascii="Times New Roman" w:hAnsi="Times New Roman" w:cs="Times New Roman"/>
                <w:sz w:val="24"/>
                <w:szCs w:val="24"/>
              </w:rPr>
              <w:t xml:space="preserve">go </w:t>
            </w:r>
            <w:r w:rsidR="00A53542">
              <w:rPr>
                <w:rFonts w:ascii="Times New Roman" w:hAnsi="Times New Roman" w:cs="Times New Roman"/>
                <w:sz w:val="24"/>
                <w:szCs w:val="24"/>
              </w:rPr>
              <w:t>o zaznaczanie na KARCIE  (została zamieszczona pod scenariuszem</w:t>
            </w:r>
            <w:r w:rsidR="00044A87">
              <w:rPr>
                <w:rFonts w:ascii="Times New Roman" w:hAnsi="Times New Roman" w:cs="Times New Roman"/>
                <w:sz w:val="24"/>
                <w:szCs w:val="24"/>
              </w:rPr>
              <w:t xml:space="preserve"> i obejmuje wszystkie rzeczowniki ze str. XLVIII</w:t>
            </w:r>
            <w:r w:rsidR="00E40887">
              <w:rPr>
                <w:rFonts w:ascii="Times New Roman" w:hAnsi="Times New Roman" w:cs="Times New Roman"/>
                <w:sz w:val="24"/>
                <w:szCs w:val="24"/>
              </w:rPr>
              <w:t xml:space="preserve"> podręcznika</w:t>
            </w:r>
            <w:r w:rsidR="00A5354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E40887">
              <w:rPr>
                <w:rFonts w:ascii="Times New Roman" w:hAnsi="Times New Roman" w:cs="Times New Roman"/>
                <w:sz w:val="24"/>
                <w:szCs w:val="24"/>
              </w:rPr>
              <w:t>rzeczowników, których znaczenia są znane pozostałym U</w:t>
            </w:r>
            <w:r w:rsidR="00A53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3542" w:rsidRPr="00E40887" w:rsidRDefault="00A53542" w:rsidP="00E408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prosi wszystkich uczniów (pojedynczo) o przeczytanie z listy zamieszczonej na str. XLVIII podręcznika tych rzeczowników, których znaczenia znają. </w:t>
            </w:r>
            <w:r w:rsidR="00E40887">
              <w:rPr>
                <w:rFonts w:ascii="Times New Roman" w:hAnsi="Times New Roman" w:cs="Times New Roman"/>
                <w:sz w:val="24"/>
                <w:szCs w:val="24"/>
              </w:rPr>
              <w:t xml:space="preserve">Wybrany U zaznacza te rzeczowniki na KARCIE (np. znakiem </w:t>
            </w:r>
            <w:r w:rsidR="00E40887" w:rsidRPr="00E40887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+</w:t>
            </w:r>
            <w:r w:rsidR="00E40887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="00E40887" w:rsidRPr="00E408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40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3C79" w:rsidTr="00695539">
        <w:tc>
          <w:tcPr>
            <w:tcW w:w="1970" w:type="dxa"/>
            <w:vMerge/>
            <w:tcBorders>
              <w:bottom w:val="nil"/>
            </w:tcBorders>
          </w:tcPr>
          <w:p w:rsidR="00D93C79" w:rsidRDefault="00D93C79" w:rsidP="00D93C79">
            <w:pPr>
              <w:jc w:val="center"/>
            </w:pPr>
          </w:p>
        </w:tc>
        <w:tc>
          <w:tcPr>
            <w:tcW w:w="8095" w:type="dxa"/>
          </w:tcPr>
          <w:p w:rsidR="00D93C79" w:rsidRPr="00D93C79" w:rsidRDefault="00A53542" w:rsidP="00FC52F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 szukają w słowniku znaczeń pozostałych</w:t>
            </w:r>
            <w:r w:rsidR="00FC5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rzeczowników. Ucze</w:t>
            </w:r>
            <w:r w:rsidR="00E40887">
              <w:rPr>
                <w:rFonts w:ascii="Times New Roman" w:hAnsi="Times New Roman" w:cs="Times New Roman"/>
                <w:sz w:val="24"/>
                <w:szCs w:val="24"/>
              </w:rPr>
              <w:t>ń zapisuje te znaczenia na KARCIE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49AF" w:rsidTr="00695539">
        <w:tc>
          <w:tcPr>
            <w:tcW w:w="1970" w:type="dxa"/>
            <w:vMerge/>
            <w:tcBorders>
              <w:bottom w:val="nil"/>
            </w:tcBorders>
          </w:tcPr>
          <w:p w:rsidR="007F49AF" w:rsidRDefault="007F49AF" w:rsidP="00D93C79">
            <w:pPr>
              <w:jc w:val="center"/>
            </w:pPr>
          </w:p>
        </w:tc>
        <w:tc>
          <w:tcPr>
            <w:tcW w:w="8095" w:type="dxa"/>
          </w:tcPr>
          <w:p w:rsidR="007F49AF" w:rsidRPr="00D93C79" w:rsidRDefault="00F203C7" w:rsidP="001565A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93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354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526557">
              <w:rPr>
                <w:rFonts w:ascii="Times New Roman" w:hAnsi="Times New Roman" w:cs="Times New Roman"/>
                <w:sz w:val="24"/>
                <w:szCs w:val="24"/>
              </w:rPr>
              <w:t xml:space="preserve">organizuje konkurs - </w:t>
            </w:r>
            <w:r w:rsidR="00A53542">
              <w:rPr>
                <w:rFonts w:ascii="Times New Roman" w:hAnsi="Times New Roman" w:cs="Times New Roman"/>
                <w:sz w:val="24"/>
                <w:szCs w:val="24"/>
              </w:rPr>
              <w:t>dzieli kl</w:t>
            </w:r>
            <w:r w:rsidR="00526557">
              <w:rPr>
                <w:rFonts w:ascii="Times New Roman" w:hAnsi="Times New Roman" w:cs="Times New Roman"/>
                <w:sz w:val="24"/>
                <w:szCs w:val="24"/>
              </w:rPr>
              <w:t>asę na grupy (maksymalnie 6</w:t>
            </w:r>
            <w:r w:rsidR="00A53542">
              <w:rPr>
                <w:rFonts w:ascii="Times New Roman" w:hAnsi="Times New Roman" w:cs="Times New Roman"/>
                <w:sz w:val="24"/>
                <w:szCs w:val="24"/>
              </w:rPr>
              <w:t xml:space="preserve">), każdej grupie </w:t>
            </w:r>
            <w:r w:rsidR="00B8761C">
              <w:rPr>
                <w:rFonts w:ascii="Times New Roman" w:hAnsi="Times New Roman" w:cs="Times New Roman"/>
                <w:sz w:val="24"/>
                <w:szCs w:val="24"/>
              </w:rPr>
              <w:t>przydziela jedną z umieszczonych w podręczniku ilustracji</w:t>
            </w:r>
            <w:r w:rsidR="00E40887">
              <w:rPr>
                <w:rFonts w:ascii="Times New Roman" w:hAnsi="Times New Roman" w:cs="Times New Roman"/>
                <w:sz w:val="24"/>
                <w:szCs w:val="24"/>
              </w:rPr>
              <w:t xml:space="preserve"> (I – VI) i wyjaśnia zadanie: na osobnej kartce </w:t>
            </w:r>
            <w:r w:rsidR="00526557">
              <w:rPr>
                <w:rFonts w:ascii="Times New Roman" w:hAnsi="Times New Roman" w:cs="Times New Roman"/>
                <w:sz w:val="24"/>
                <w:szCs w:val="24"/>
              </w:rPr>
              <w:t xml:space="preserve">należy </w:t>
            </w:r>
            <w:r w:rsidR="00B8761C">
              <w:rPr>
                <w:rFonts w:ascii="Times New Roman" w:hAnsi="Times New Roman" w:cs="Times New Roman"/>
                <w:sz w:val="24"/>
                <w:szCs w:val="24"/>
              </w:rPr>
              <w:t>wypisa</w:t>
            </w:r>
            <w:r w:rsidR="00E40887">
              <w:rPr>
                <w:rFonts w:ascii="Times New Roman" w:hAnsi="Times New Roman" w:cs="Times New Roman"/>
                <w:sz w:val="24"/>
                <w:szCs w:val="24"/>
              </w:rPr>
              <w:t xml:space="preserve">ć z listy </w:t>
            </w:r>
            <w:r w:rsidR="00B8761C">
              <w:rPr>
                <w:rFonts w:ascii="Times New Roman" w:hAnsi="Times New Roman" w:cs="Times New Roman"/>
                <w:sz w:val="24"/>
                <w:szCs w:val="24"/>
              </w:rPr>
              <w:t>rzeczownik</w:t>
            </w:r>
            <w:r w:rsidR="00E40887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B8761C">
              <w:rPr>
                <w:rFonts w:ascii="Times New Roman" w:hAnsi="Times New Roman" w:cs="Times New Roman"/>
                <w:sz w:val="24"/>
                <w:szCs w:val="24"/>
              </w:rPr>
              <w:t>potrzebn</w:t>
            </w:r>
            <w:r w:rsidR="00E40887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="00B8761C">
              <w:rPr>
                <w:rFonts w:ascii="Times New Roman" w:hAnsi="Times New Roman" w:cs="Times New Roman"/>
                <w:sz w:val="24"/>
                <w:szCs w:val="24"/>
              </w:rPr>
              <w:t>do opis</w:t>
            </w:r>
            <w:r w:rsidR="00526557"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="00B8761C">
              <w:rPr>
                <w:rFonts w:ascii="Times New Roman" w:hAnsi="Times New Roman" w:cs="Times New Roman"/>
                <w:sz w:val="24"/>
                <w:szCs w:val="24"/>
              </w:rPr>
              <w:t xml:space="preserve">wyznaczonej sceny. </w:t>
            </w:r>
            <w:r w:rsidR="0052655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8761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E40887">
              <w:rPr>
                <w:rFonts w:ascii="Times New Roman" w:hAnsi="Times New Roman" w:cs="Times New Roman"/>
                <w:sz w:val="24"/>
                <w:szCs w:val="24"/>
              </w:rPr>
              <w:t xml:space="preserve">wyznacza </w:t>
            </w:r>
            <w:r w:rsidR="00B8761C">
              <w:rPr>
                <w:rFonts w:ascii="Times New Roman" w:hAnsi="Times New Roman" w:cs="Times New Roman"/>
                <w:sz w:val="24"/>
                <w:szCs w:val="24"/>
              </w:rPr>
              <w:t xml:space="preserve">czas </w:t>
            </w:r>
            <w:r w:rsidR="00E40887">
              <w:rPr>
                <w:rFonts w:ascii="Times New Roman" w:hAnsi="Times New Roman" w:cs="Times New Roman"/>
                <w:sz w:val="24"/>
                <w:szCs w:val="24"/>
              </w:rPr>
              <w:t>na wykonanie</w:t>
            </w:r>
            <w:r w:rsidR="00B8761C">
              <w:rPr>
                <w:rFonts w:ascii="Times New Roman" w:hAnsi="Times New Roman" w:cs="Times New Roman"/>
                <w:sz w:val="24"/>
                <w:szCs w:val="24"/>
              </w:rPr>
              <w:t xml:space="preserve"> zadania, np. 3 minuty. </w:t>
            </w:r>
            <w:r w:rsidR="0052655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8761C">
              <w:rPr>
                <w:rFonts w:ascii="Times New Roman" w:hAnsi="Times New Roman" w:cs="Times New Roman"/>
                <w:sz w:val="24"/>
                <w:szCs w:val="24"/>
              </w:rPr>
              <w:t xml:space="preserve">Po upływie </w:t>
            </w:r>
            <w:r w:rsidR="00526557">
              <w:rPr>
                <w:rFonts w:ascii="Times New Roman" w:hAnsi="Times New Roman" w:cs="Times New Roman"/>
                <w:sz w:val="24"/>
                <w:szCs w:val="24"/>
              </w:rPr>
              <w:t xml:space="preserve">tego </w:t>
            </w:r>
            <w:r w:rsidR="00B8761C">
              <w:rPr>
                <w:rFonts w:ascii="Times New Roman" w:hAnsi="Times New Roman" w:cs="Times New Roman"/>
                <w:sz w:val="24"/>
                <w:szCs w:val="24"/>
              </w:rPr>
              <w:t xml:space="preserve">czasu grupy oddają kartki, nauczyciel odczytuje wypisane wyrazy, wszyscy uczniowie oceniają poprawność zadania. </w:t>
            </w:r>
            <w:r w:rsidR="0052655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8761C">
              <w:rPr>
                <w:rFonts w:ascii="Times New Roman" w:hAnsi="Times New Roman" w:cs="Times New Roman"/>
                <w:sz w:val="24"/>
                <w:szCs w:val="24"/>
              </w:rPr>
              <w:t>Wygrywa</w:t>
            </w:r>
            <w:r w:rsidR="001565A9">
              <w:rPr>
                <w:rFonts w:ascii="Times New Roman" w:hAnsi="Times New Roman" w:cs="Times New Roman"/>
                <w:sz w:val="24"/>
                <w:szCs w:val="24"/>
              </w:rPr>
              <w:t xml:space="preserve">, zostaje </w:t>
            </w:r>
            <w:r w:rsidR="001565A9" w:rsidRPr="001565A9">
              <w:rPr>
                <w:rFonts w:ascii="Times New Roman" w:hAnsi="Times New Roman" w:cs="Times New Roman"/>
              </w:rPr>
              <w:t>MISTRZEM OPISU</w:t>
            </w:r>
            <w:r w:rsidR="001565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761C">
              <w:rPr>
                <w:rFonts w:ascii="Times New Roman" w:hAnsi="Times New Roman" w:cs="Times New Roman"/>
                <w:sz w:val="24"/>
                <w:szCs w:val="24"/>
              </w:rPr>
              <w:t xml:space="preserve"> grupa, która wypisała najwięcej </w:t>
            </w:r>
            <w:r w:rsidR="00B87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rzeczowników. </w:t>
            </w:r>
            <w:r w:rsidR="001565A9">
              <w:rPr>
                <w:rFonts w:ascii="Times New Roman" w:hAnsi="Times New Roman" w:cs="Times New Roman"/>
                <w:sz w:val="24"/>
                <w:szCs w:val="24"/>
              </w:rPr>
              <w:t>N oddaje grupom kartki.</w:t>
            </w:r>
          </w:p>
        </w:tc>
      </w:tr>
      <w:tr w:rsidR="007F49AF" w:rsidTr="00695539">
        <w:tc>
          <w:tcPr>
            <w:tcW w:w="1970" w:type="dxa"/>
            <w:vMerge/>
            <w:tcBorders>
              <w:bottom w:val="nil"/>
            </w:tcBorders>
          </w:tcPr>
          <w:p w:rsidR="007F49AF" w:rsidRDefault="007F49AF" w:rsidP="00D93C79">
            <w:pPr>
              <w:jc w:val="center"/>
            </w:pPr>
          </w:p>
        </w:tc>
        <w:tc>
          <w:tcPr>
            <w:tcW w:w="8095" w:type="dxa"/>
          </w:tcPr>
          <w:p w:rsidR="00526557" w:rsidRPr="001565A9" w:rsidRDefault="00526557" w:rsidP="001565A9">
            <w:pPr>
              <w:spacing w:before="120" w:after="12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Drugie </w:t>
            </w:r>
            <w:r w:rsidR="00B8761C">
              <w:rPr>
                <w:rFonts w:ascii="Times New Roman" w:hAnsi="Times New Roman" w:cs="Times New Roman"/>
                <w:sz w:val="24"/>
                <w:szCs w:val="24"/>
              </w:rPr>
              <w:t>zadanie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konkursowe </w:t>
            </w:r>
            <w:r w:rsidR="00B8761C">
              <w:rPr>
                <w:rFonts w:ascii="Times New Roman" w:hAnsi="Times New Roman" w:cs="Times New Roman"/>
                <w:sz w:val="24"/>
                <w:szCs w:val="24"/>
              </w:rPr>
              <w:t>polega na napisaniu po łacinie tytułów dla każdej mozaiki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wyznaczonej wcześniej przez N lub wszystkich zamieszczonych na str. XLVIII (decyduje N). N określa czas na wykonanie zadania</w:t>
            </w:r>
            <w:r w:rsidR="001565A9">
              <w:rPr>
                <w:rFonts w:ascii="Times New Roman" w:hAnsi="Times New Roman" w:cs="Times New Roman"/>
                <w:sz w:val="24"/>
                <w:szCs w:val="24"/>
              </w:rPr>
              <w:t>, np. 3 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Tytuły ilustracji grupy zapisują na odwrocie kartek</w:t>
            </w:r>
            <w:r w:rsidR="001565A9">
              <w:rPr>
                <w:rFonts w:ascii="Times New Roman" w:hAnsi="Times New Roman" w:cs="Times New Roman"/>
                <w:sz w:val="24"/>
                <w:szCs w:val="24"/>
              </w:rPr>
              <w:t xml:space="preserve"> używanych w poprzedniej konkurencji.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Przykładowe tytuły: </w:t>
            </w:r>
            <w:r w:rsidR="00EF46A1" w:rsidRPr="00526557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I</w:t>
            </w:r>
            <w:r w:rsidRPr="00526557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: </w:t>
            </w:r>
            <w:r w:rsidRPr="0052655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I</w:t>
            </w:r>
            <w:r w:rsidR="00EF46A1" w:rsidRPr="0052655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n villa</w:t>
            </w:r>
            <w:r w:rsidRPr="0052655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 xml:space="preserve"> rust</w:t>
            </w:r>
            <w:r w:rsidRPr="00526557">
              <w:rPr>
                <w:rFonts w:ascii="Book Antiqua" w:hAnsi="Book Antiqua" w:cs="Times New Roman"/>
                <w:i/>
                <w:noProof/>
                <w:sz w:val="24"/>
                <w:szCs w:val="24"/>
                <w:lang w:val="la-Latn"/>
              </w:rPr>
              <w:t>ĭ</w:t>
            </w:r>
            <w:r w:rsidRPr="0052655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ca, Olivē</w:t>
            </w:r>
            <w:r w:rsidR="00EF46A1" w:rsidRPr="0052655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tum</w:t>
            </w:r>
            <w:r w:rsidR="00EF46A1" w:rsidRPr="00526557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,  II</w:t>
            </w:r>
            <w:r w:rsidRPr="00526557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: </w:t>
            </w:r>
            <w:r w:rsidRPr="0052655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F</w:t>
            </w:r>
            <w:r w:rsidR="00EF46A1" w:rsidRPr="0052655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em</w:t>
            </w:r>
            <w:r w:rsidRPr="00526557">
              <w:rPr>
                <w:rFonts w:ascii="Book Antiqua" w:hAnsi="Book Antiqua" w:cs="Times New Roman"/>
                <w:i/>
                <w:noProof/>
                <w:sz w:val="24"/>
                <w:szCs w:val="24"/>
                <w:lang w:val="la-Latn"/>
              </w:rPr>
              <w:t>ĭ</w:t>
            </w:r>
            <w:r w:rsidR="00EF46A1" w:rsidRPr="0052655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 xml:space="preserve">nae cum pila, </w:t>
            </w:r>
            <w:r w:rsidRPr="0052655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I</w:t>
            </w:r>
            <w:r w:rsidR="00EF46A1" w:rsidRPr="0052655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n thermis</w:t>
            </w:r>
            <w:r w:rsidR="00EF46A1" w:rsidRPr="00526557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, III</w:t>
            </w:r>
            <w:r w:rsidRPr="00526557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: </w:t>
            </w:r>
            <w:r w:rsidRPr="0052655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In cena, Epŭ</w:t>
            </w:r>
            <w:r w:rsidR="00EF46A1" w:rsidRPr="0052655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lae</w:t>
            </w:r>
            <w:r w:rsidR="00EF46A1" w:rsidRPr="00526557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, IV</w:t>
            </w:r>
            <w:r w:rsidRPr="00526557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: </w:t>
            </w:r>
            <w:r w:rsidRPr="0052655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I</w:t>
            </w:r>
            <w:r w:rsidR="00EF46A1" w:rsidRPr="0052655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n theatro</w:t>
            </w:r>
            <w:r w:rsidR="00EF46A1" w:rsidRPr="00526557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, V</w:t>
            </w:r>
            <w:r w:rsidRPr="00526557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: </w:t>
            </w:r>
            <w:r w:rsidRPr="0052655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Ludus gladiatorius, In arēna, I</w:t>
            </w:r>
            <w:r w:rsidR="00EF46A1" w:rsidRPr="0052655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n amphiteatro</w:t>
            </w:r>
            <w:r w:rsidR="00EF46A1" w:rsidRPr="00526557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, VI</w:t>
            </w:r>
            <w:r w:rsidRPr="00526557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: </w:t>
            </w:r>
            <w:r w:rsidRPr="0052655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I</w:t>
            </w:r>
            <w:r w:rsidR="00EF46A1" w:rsidRPr="0052655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 xml:space="preserve">n circo, </w:t>
            </w:r>
            <w:r w:rsidRPr="0052655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Aur</w:t>
            </w:r>
            <w:r w:rsidRPr="00526557">
              <w:rPr>
                <w:rFonts w:ascii="Book Antiqua" w:hAnsi="Book Antiqua" w:cs="Times New Roman"/>
                <w:i/>
                <w:noProof/>
                <w:sz w:val="24"/>
                <w:szCs w:val="24"/>
                <w:lang w:val="la-Latn"/>
              </w:rPr>
              <w:t>ī</w:t>
            </w:r>
            <w:r w:rsidR="00EF46A1" w:rsidRPr="0052655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gae</w:t>
            </w:r>
            <w:r w:rsidR="00EF46A1" w:rsidRPr="00526557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.</w:t>
            </w:r>
            <w:r w:rsidR="001565A9">
              <w:rPr>
                <w:rFonts w:ascii="Times New Roman" w:hAnsi="Times New Roman" w:cs="Times New Roman"/>
                <w:noProof/>
                <w:sz w:val="24"/>
                <w:szCs w:val="24"/>
              </w:rPr>
              <w:br/>
            </w:r>
            <w:r w:rsidR="001565A9" w:rsidRPr="001565A9">
              <w:rPr>
                <w:rFonts w:ascii="Times New Roman" w:hAnsi="Times New Roman" w:cs="Times New Roman"/>
                <w:noProof/>
              </w:rPr>
              <w:t>MISTRZEM TYTUŁÓW</w:t>
            </w:r>
            <w:r w:rsidR="001565A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zostaje grupa, kóra zaproponowała najwięcej poprawnych tytułów. N zamyka konkurs.</w:t>
            </w:r>
          </w:p>
        </w:tc>
      </w:tr>
      <w:tr w:rsidR="007F49AF" w:rsidTr="00695539">
        <w:tc>
          <w:tcPr>
            <w:tcW w:w="1970" w:type="dxa"/>
            <w:vMerge/>
            <w:tcBorders>
              <w:bottom w:val="nil"/>
            </w:tcBorders>
          </w:tcPr>
          <w:p w:rsidR="007F49AF" w:rsidRDefault="007F49AF" w:rsidP="00D93C79">
            <w:pPr>
              <w:jc w:val="center"/>
            </w:pPr>
          </w:p>
        </w:tc>
        <w:tc>
          <w:tcPr>
            <w:tcW w:w="8095" w:type="dxa"/>
          </w:tcPr>
          <w:p w:rsidR="00695539" w:rsidRPr="00D93C79" w:rsidRDefault="00EF46A1" w:rsidP="002D527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prosi, by U wymienili rzeczowniki </w:t>
            </w:r>
            <w:r w:rsidR="001565A9">
              <w:rPr>
                <w:rFonts w:ascii="Times New Roman" w:hAnsi="Times New Roman" w:cs="Times New Roman"/>
                <w:sz w:val="24"/>
                <w:szCs w:val="24"/>
              </w:rPr>
              <w:t xml:space="preserve">z listy, które należy odmienić według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dekl</w:t>
            </w:r>
            <w:r w:rsidR="001565A9">
              <w:rPr>
                <w:rFonts w:ascii="Times New Roman" w:hAnsi="Times New Roman" w:cs="Times New Roman"/>
                <w:sz w:val="24"/>
                <w:szCs w:val="24"/>
              </w:rPr>
              <w:t xml:space="preserve">inacji I </w:t>
            </w:r>
            <w:proofErr w:type="spellStart"/>
            <w:r w:rsidR="001565A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1565A9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 Jeden uczeń </w:t>
            </w:r>
            <w:r w:rsidR="001565A9">
              <w:rPr>
                <w:rFonts w:ascii="Times New Roman" w:hAnsi="Times New Roman" w:cs="Times New Roman"/>
                <w:sz w:val="24"/>
                <w:szCs w:val="24"/>
              </w:rPr>
              <w:t>zap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isuje </w:t>
            </w:r>
            <w:r w:rsidR="001565A9">
              <w:rPr>
                <w:rFonts w:ascii="Times New Roman" w:hAnsi="Times New Roman" w:cs="Times New Roman"/>
                <w:sz w:val="24"/>
                <w:szCs w:val="24"/>
              </w:rPr>
              <w:t xml:space="preserve">deklinację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 </w:t>
            </w:r>
            <w:r w:rsidR="001565A9">
              <w:rPr>
                <w:rFonts w:ascii="Times New Roman" w:hAnsi="Times New Roman" w:cs="Times New Roman"/>
                <w:sz w:val="24"/>
                <w:szCs w:val="24"/>
              </w:rPr>
              <w:t xml:space="preserve">KARCIE . </w:t>
            </w:r>
            <w:r w:rsidR="001565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Uczeń odczytuje</w:t>
            </w:r>
            <w:r w:rsidR="00674920">
              <w:rPr>
                <w:rFonts w:ascii="Times New Roman" w:hAnsi="Times New Roman" w:cs="Times New Roman"/>
                <w:sz w:val="24"/>
                <w:szCs w:val="24"/>
              </w:rPr>
              <w:t xml:space="preserve"> i zapisuje na tablicy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CB3">
              <w:rPr>
                <w:rFonts w:ascii="Times New Roman" w:hAnsi="Times New Roman" w:cs="Times New Roman"/>
                <w:sz w:val="24"/>
                <w:szCs w:val="24"/>
              </w:rPr>
              <w:t xml:space="preserve">(pionowo)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rzeczowniki, które nie nal</w:t>
            </w:r>
            <w:r w:rsidR="00674920">
              <w:rPr>
                <w:rFonts w:ascii="Times New Roman" w:hAnsi="Times New Roman" w:cs="Times New Roman"/>
                <w:sz w:val="24"/>
                <w:szCs w:val="24"/>
              </w:rPr>
              <w:t xml:space="preserve">eżą ani do </w:t>
            </w:r>
            <w:r w:rsidR="001565A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674920">
              <w:rPr>
                <w:rFonts w:ascii="Times New Roman" w:hAnsi="Times New Roman" w:cs="Times New Roman"/>
                <w:sz w:val="24"/>
                <w:szCs w:val="24"/>
              </w:rPr>
              <w:t xml:space="preserve">, ani do </w:t>
            </w:r>
            <w:r w:rsidR="001565A9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674920">
              <w:rPr>
                <w:rFonts w:ascii="Times New Roman" w:hAnsi="Times New Roman" w:cs="Times New Roman"/>
                <w:sz w:val="24"/>
                <w:szCs w:val="24"/>
              </w:rPr>
              <w:t xml:space="preserve"> deklinacji [</w:t>
            </w:r>
            <w:r w:rsidR="00674920" w:rsidRPr="002D527C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actor, an</w:t>
            </w:r>
            <w:r w:rsidR="002D527C">
              <w:rPr>
                <w:rFonts w:ascii="Book Antiqua" w:hAnsi="Book Antiqua" w:cs="Times New Roman"/>
                <w:i/>
                <w:noProof/>
                <w:sz w:val="24"/>
                <w:szCs w:val="24"/>
                <w:lang w:val="la-Latn"/>
              </w:rPr>
              <w:t>ĭ</w:t>
            </w:r>
            <w:r w:rsidR="00674920" w:rsidRPr="002D527C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mal, corpus,</w:t>
            </w:r>
            <w:r w:rsidR="002D527C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 xml:space="preserve"> gladi</w:t>
            </w:r>
            <w:r w:rsidR="00080EC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ā</w:t>
            </w:r>
            <w:r w:rsidR="002D527C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tor, hospes, piscis, spe</w:t>
            </w:r>
            <w:r w:rsidR="002D527C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c</w:t>
            </w:r>
            <w:r w:rsidR="00674920" w:rsidRPr="002D527C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t</w:t>
            </w:r>
            <w:r w:rsidR="002D527C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ā</w:t>
            </w:r>
            <w:r w:rsidR="00674920" w:rsidRPr="002D527C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tor, victor</w:t>
            </w:r>
            <w:r w:rsidR="00674920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1565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49AF" w:rsidTr="00695539">
        <w:tc>
          <w:tcPr>
            <w:tcW w:w="1970" w:type="dxa"/>
            <w:vMerge/>
            <w:tcBorders>
              <w:bottom w:val="nil"/>
            </w:tcBorders>
          </w:tcPr>
          <w:p w:rsidR="007F49AF" w:rsidRDefault="007F49AF" w:rsidP="00D93C79">
            <w:pPr>
              <w:jc w:val="center"/>
            </w:pPr>
          </w:p>
        </w:tc>
        <w:tc>
          <w:tcPr>
            <w:tcW w:w="8095" w:type="dxa"/>
          </w:tcPr>
          <w:p w:rsidR="002A27EB" w:rsidRPr="00D93C79" w:rsidRDefault="00674920" w:rsidP="00FF122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prosi, by U odpowiedzieli na pytania: jakie jest zakończenie nom</w:t>
            </w:r>
            <w:r w:rsidR="00FF1229">
              <w:rPr>
                <w:rFonts w:ascii="Times New Roman" w:hAnsi="Times New Roman" w:cs="Times New Roman"/>
                <w:sz w:val="24"/>
                <w:szCs w:val="24"/>
              </w:rPr>
              <w:t xml:space="preserve">inatiwu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F1229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F1229">
              <w:rPr>
                <w:rFonts w:ascii="Times New Roman" w:hAnsi="Times New Roman" w:cs="Times New Roman"/>
                <w:sz w:val="24"/>
                <w:szCs w:val="24"/>
              </w:rPr>
              <w:t xml:space="preserve">ularis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rzeczowników</w:t>
            </w:r>
            <w:r w:rsidR="00FF12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1229">
              <w:rPr>
                <w:rFonts w:ascii="Times New Roman" w:hAnsi="Times New Roman" w:cs="Times New Roman"/>
                <w:sz w:val="24"/>
                <w:szCs w:val="24"/>
              </w:rPr>
              <w:t>dekl</w:t>
            </w:r>
            <w:proofErr w:type="spellEnd"/>
            <w:r w:rsidR="00FF1229">
              <w:rPr>
                <w:rFonts w:ascii="Times New Roman" w:hAnsi="Times New Roman" w:cs="Times New Roman"/>
                <w:sz w:val="24"/>
                <w:szCs w:val="24"/>
              </w:rPr>
              <w:t>. 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jakie gen.</w:t>
            </w:r>
            <w:r w:rsidR="00FF12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i jakiego rodzaju są </w:t>
            </w:r>
            <w:r w:rsidR="00FF1229">
              <w:rPr>
                <w:rFonts w:ascii="Times New Roman" w:hAnsi="Times New Roman" w:cs="Times New Roman"/>
                <w:sz w:val="24"/>
                <w:szCs w:val="24"/>
              </w:rPr>
              <w:t>to rzeczowniki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674920" w:rsidTr="00695539">
        <w:tc>
          <w:tcPr>
            <w:tcW w:w="1970" w:type="dxa"/>
            <w:tcBorders>
              <w:top w:val="nil"/>
              <w:bottom w:val="nil"/>
            </w:tcBorders>
          </w:tcPr>
          <w:p w:rsidR="00674920" w:rsidRDefault="00674920" w:rsidP="00D93C79">
            <w:pPr>
              <w:jc w:val="center"/>
            </w:pPr>
          </w:p>
        </w:tc>
        <w:tc>
          <w:tcPr>
            <w:tcW w:w="8095" w:type="dxa"/>
          </w:tcPr>
          <w:p w:rsidR="009C79E7" w:rsidRDefault="00674920" w:rsidP="00FF122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wyjaśnia, że rzeczowniki dekl</w:t>
            </w:r>
            <w:r w:rsidR="002D527C">
              <w:rPr>
                <w:rFonts w:ascii="Times New Roman" w:hAnsi="Times New Roman" w:cs="Times New Roman"/>
                <w:sz w:val="24"/>
                <w:szCs w:val="24"/>
              </w:rPr>
              <w:t xml:space="preserve">inacji 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można podzielić na dwie g</w:t>
            </w:r>
            <w:r w:rsidR="002D527C">
              <w:rPr>
                <w:rFonts w:ascii="Times New Roman" w:hAnsi="Times New Roman" w:cs="Times New Roman"/>
                <w:sz w:val="24"/>
                <w:szCs w:val="24"/>
              </w:rPr>
              <w:t xml:space="preserve">rupy: równozgłoskowe </w:t>
            </w:r>
            <w:r w:rsidR="002D527C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i nierówno</w:t>
            </w:r>
            <w:r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zgłoskowe. </w:t>
            </w:r>
            <w:r w:rsidR="002D527C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br/>
            </w:r>
            <w:r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Rzeczowniki równozgłoskowe mają taką samą liczbę sylab w nominatiwie i genetiwie singularis, np. </w:t>
            </w:r>
            <w:r w:rsidRPr="00FC52F8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ci-vis</w:t>
            </w:r>
            <w:r w:rsidR="00FF1229" w:rsidRPr="00FC52F8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 xml:space="preserve"> </w:t>
            </w:r>
            <w:r w:rsidR="00FF1229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(2)</w:t>
            </w:r>
            <w:r w:rsidRPr="00FC52F8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, ci-vis</w:t>
            </w:r>
            <w:r w:rsidR="00FF1229" w:rsidRPr="00FC52F8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 xml:space="preserve"> </w:t>
            </w:r>
            <w:r w:rsidR="00FF1229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(2)</w:t>
            </w:r>
            <w:r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. </w:t>
            </w:r>
            <w:r w:rsidR="002D527C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br/>
              <w:t>Rzeczowniki nierówno</w:t>
            </w:r>
            <w:r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zgłoskowe mają inną liczbę sylab w nominatiwie </w:t>
            </w:r>
            <w:r w:rsidR="002D527C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i genetiwie singularis, np. </w:t>
            </w:r>
            <w:r w:rsidR="002D527C" w:rsidRPr="00FC52F8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a-n</w:t>
            </w:r>
            <w:r w:rsidR="002D527C" w:rsidRPr="00FC52F8">
              <w:rPr>
                <w:rFonts w:ascii="Book Antiqua" w:hAnsi="Book Antiqua" w:cs="Times New Roman"/>
                <w:i/>
                <w:sz w:val="24"/>
                <w:szCs w:val="24"/>
                <w:lang w:val="la-Latn"/>
              </w:rPr>
              <w:t>ĭ</w:t>
            </w:r>
            <w:r w:rsidR="002D527C" w:rsidRPr="00FC52F8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-mal</w:t>
            </w:r>
            <w:r w:rsidR="00FF1229" w:rsidRPr="00FC52F8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 xml:space="preserve"> </w:t>
            </w:r>
            <w:r w:rsidR="00FF1229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(3)</w:t>
            </w:r>
            <w:r w:rsidR="002D527C" w:rsidRPr="00FC52F8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, a-ni-mā</w:t>
            </w:r>
            <w:r w:rsidRPr="00FC52F8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-lis</w:t>
            </w:r>
            <w:r w:rsidR="00FF1229" w:rsidRPr="00FC52F8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 xml:space="preserve"> </w:t>
            </w:r>
            <w:r w:rsidR="00FF1229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(4)</w:t>
            </w:r>
            <w:r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.  </w:t>
            </w:r>
            <w:r w:rsidR="002D527C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br/>
            </w:r>
            <w:r w:rsidR="006D3359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U </w:t>
            </w:r>
            <w:r w:rsidR="009C79E7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sprawdzają </w:t>
            </w:r>
            <w:r w:rsidR="006D3359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liczbę sylab</w:t>
            </w:r>
            <w:r w:rsidR="002D527C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w każdym z </w:t>
            </w:r>
            <w:r w:rsidR="00FF1229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pozostałych 7 (oprócz </w:t>
            </w:r>
            <w:r w:rsidR="00FF1229" w:rsidRPr="00FC52F8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an</w:t>
            </w:r>
            <w:r w:rsidR="00FF1229" w:rsidRPr="00FC52F8">
              <w:rPr>
                <w:rFonts w:ascii="Book Antiqua" w:hAnsi="Book Antiqua" w:cs="Times New Roman"/>
                <w:i/>
                <w:sz w:val="24"/>
                <w:szCs w:val="24"/>
                <w:lang w:val="la-Latn"/>
              </w:rPr>
              <w:t>ĭ</w:t>
            </w:r>
            <w:r w:rsidR="00FF1229" w:rsidRPr="00FC52F8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mal</w:t>
            </w:r>
            <w:r w:rsidR="00FF1229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  <w:r w:rsidR="002D527C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rzeczowników deklinacji III napisanych</w:t>
            </w:r>
            <w:r w:rsidR="006D3359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na tablicy</w:t>
            </w:r>
            <w:r w:rsidR="009C79E7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i decydują, czy jest on równozgłoskowy czy nierównozgłoskowy</w:t>
            </w:r>
            <w:r w:rsidR="006D3359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.</w:t>
            </w:r>
            <w:r w:rsidR="009C79E7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 [</w:t>
            </w:r>
            <w:r w:rsidR="009C79E7" w:rsidRPr="00FC52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 xml:space="preserve">actor, </w:t>
            </w:r>
            <w:r w:rsidR="009C79E7" w:rsidRPr="00FC52F8">
              <w:rPr>
                <w:rFonts w:ascii="Times New Roman" w:hAnsi="Times New Roman" w:cs="Times New Roman"/>
                <w:i/>
                <w:strike/>
                <w:noProof/>
                <w:sz w:val="24"/>
                <w:szCs w:val="24"/>
                <w:lang w:val="la-Latn"/>
              </w:rPr>
              <w:t>an</w:t>
            </w:r>
            <w:r w:rsidR="009C79E7" w:rsidRPr="00FC52F8">
              <w:rPr>
                <w:rFonts w:ascii="Book Antiqua" w:hAnsi="Book Antiqua" w:cs="Times New Roman"/>
                <w:i/>
                <w:strike/>
                <w:noProof/>
                <w:sz w:val="24"/>
                <w:szCs w:val="24"/>
                <w:lang w:val="la-Latn"/>
              </w:rPr>
              <w:t>ĭ</w:t>
            </w:r>
            <w:r w:rsidR="009C79E7" w:rsidRPr="00FC52F8">
              <w:rPr>
                <w:rFonts w:ascii="Times New Roman" w:hAnsi="Times New Roman" w:cs="Times New Roman"/>
                <w:i/>
                <w:strike/>
                <w:noProof/>
                <w:sz w:val="24"/>
                <w:szCs w:val="24"/>
                <w:lang w:val="la-Latn"/>
              </w:rPr>
              <w:t>mal</w:t>
            </w:r>
            <w:r w:rsidR="009C79E7" w:rsidRPr="00FC52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, corpus, gladi</w:t>
            </w:r>
            <w:r w:rsidR="00DF5EBD" w:rsidRPr="00FC52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ā</w:t>
            </w:r>
            <w:r w:rsidR="009C79E7" w:rsidRPr="00FC52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tor, hospes, piscis, spectātor, victor</w:t>
            </w:r>
            <w:r w:rsidR="009C79E7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]</w:t>
            </w:r>
          </w:p>
        </w:tc>
      </w:tr>
      <w:tr w:rsidR="00695539" w:rsidTr="00695539">
        <w:tc>
          <w:tcPr>
            <w:tcW w:w="1970" w:type="dxa"/>
            <w:vMerge w:val="restart"/>
            <w:tcBorders>
              <w:top w:val="nil"/>
            </w:tcBorders>
          </w:tcPr>
          <w:p w:rsidR="00695539" w:rsidRDefault="00695539" w:rsidP="00D93C79">
            <w:pPr>
              <w:jc w:val="center"/>
            </w:pPr>
          </w:p>
        </w:tc>
        <w:tc>
          <w:tcPr>
            <w:tcW w:w="8095" w:type="dxa"/>
          </w:tcPr>
          <w:p w:rsidR="00695539" w:rsidRDefault="00695539" w:rsidP="00FF122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mówi o trzech typach odmiany </w:t>
            </w:r>
            <w:r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dekl</w:t>
            </w:r>
            <w:r w:rsidR="00FF1229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inacji III: </w:t>
            </w:r>
            <w:r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spółgłoskowym, samogłoskowym i mieszanym. Wyjaśnia, że różnica między typami dotyczy: ablatiwu singularis (</w:t>
            </w:r>
            <w:r w:rsidRPr="00FC52F8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-e</w:t>
            </w:r>
            <w:r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lub </w:t>
            </w:r>
            <w:r w:rsidRPr="00FC52F8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–i</w:t>
            </w:r>
            <w:r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), genetiwu pluralis (</w:t>
            </w:r>
            <w:r w:rsidRPr="00FC52F8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-um</w:t>
            </w:r>
            <w:r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lub </w:t>
            </w:r>
            <w:r w:rsidRPr="00FC52F8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–ium</w:t>
            </w:r>
            <w:r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), a w rodzaju nijakim jeszcze </w:t>
            </w:r>
            <w:r w:rsidR="002D527C"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dodatkowo </w:t>
            </w:r>
            <w:r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nominatiwu, akkusatiwu i vocatiwu pluralis (</w:t>
            </w:r>
            <w:r w:rsidRPr="00FC52F8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-a</w:t>
            </w:r>
            <w:r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lub </w:t>
            </w:r>
            <w:r w:rsidRPr="00FC52F8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–ia</w:t>
            </w:r>
            <w:r w:rsidRPr="00FC52F8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).</w:t>
            </w:r>
          </w:p>
        </w:tc>
      </w:tr>
      <w:tr w:rsidR="00695539" w:rsidTr="00D93C79">
        <w:tc>
          <w:tcPr>
            <w:tcW w:w="1970" w:type="dxa"/>
            <w:vMerge/>
          </w:tcPr>
          <w:p w:rsidR="00695539" w:rsidRDefault="00695539" w:rsidP="00D93C79">
            <w:pPr>
              <w:jc w:val="center"/>
            </w:pPr>
          </w:p>
        </w:tc>
        <w:tc>
          <w:tcPr>
            <w:tcW w:w="8095" w:type="dxa"/>
          </w:tcPr>
          <w:p w:rsidR="00695539" w:rsidRDefault="00695539" w:rsidP="002D527C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2D527C">
              <w:rPr>
                <w:rFonts w:ascii="Times New Roman" w:hAnsi="Times New Roman" w:cs="Times New Roman"/>
                <w:sz w:val="24"/>
                <w:szCs w:val="24"/>
              </w:rPr>
              <w:t>prosi ucznia o przeczytanie informacji z podręcznika (str. XLIX) na temat rzeczowników odmienianych według poszczególnych typów i ilustruje wyjaśnienia, podając przykłady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F1229" w:rsidRDefault="00695539" w:rsidP="00FF1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229">
              <w:rPr>
                <w:rFonts w:ascii="Times New Roman" w:hAnsi="Times New Roman" w:cs="Times New Roman"/>
                <w:b/>
                <w:sz w:val="24"/>
                <w:szCs w:val="24"/>
              </w:rPr>
              <w:t>Typ spółgłoskowy</w:t>
            </w:r>
            <w:r w:rsidRPr="00FF12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F1229" w:rsidRDefault="00FF1229" w:rsidP="00FF1229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rzeczowniki </w:t>
            </w:r>
            <w:proofErr w:type="spellStart"/>
            <w:r w:rsidR="00695539" w:rsidRPr="00FF1229">
              <w:rPr>
                <w:rFonts w:ascii="Times New Roman" w:hAnsi="Times New Roman" w:cs="Times New Roman"/>
                <w:sz w:val="24"/>
                <w:szCs w:val="24"/>
              </w:rPr>
              <w:t>nierównozgłoskowe</w:t>
            </w:r>
            <w:proofErr w:type="spellEnd"/>
            <w:r w:rsidR="00695539" w:rsidRPr="00FF1229">
              <w:rPr>
                <w:rFonts w:ascii="Times New Roman" w:hAnsi="Times New Roman" w:cs="Times New Roman"/>
                <w:sz w:val="24"/>
                <w:szCs w:val="24"/>
              </w:rPr>
              <w:t xml:space="preserve"> z tylko jedną spółgłoską bezpośrednio przed </w:t>
            </w:r>
            <w:r w:rsidR="00695539" w:rsidRPr="00F824B9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proofErr w:type="spellStart"/>
            <w:r w:rsidR="00695539" w:rsidRPr="00F824B9">
              <w:rPr>
                <w:rFonts w:ascii="Times New Roman" w:hAnsi="Times New Roman" w:cs="Times New Roman"/>
                <w:i/>
                <w:sz w:val="24"/>
                <w:szCs w:val="24"/>
              </w:rPr>
              <w:t>is</w:t>
            </w:r>
            <w:proofErr w:type="spellEnd"/>
            <w:r w:rsidR="00695539" w:rsidRPr="00FF1229">
              <w:rPr>
                <w:rFonts w:ascii="Times New Roman" w:hAnsi="Times New Roman" w:cs="Times New Roman"/>
                <w:sz w:val="24"/>
                <w:szCs w:val="24"/>
              </w:rPr>
              <w:t xml:space="preserve"> w genetiwie singularis, np</w:t>
            </w:r>
            <w:r w:rsidR="00695539"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. ho-mo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(2)</w:t>
            </w:r>
            <w:r w:rsidR="00695539"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, ho-mi-</w:t>
            </w:r>
            <w:r w:rsidR="00695539" w:rsidRPr="0048335B">
              <w:rPr>
                <w:rFonts w:ascii="Times New Roman" w:hAnsi="Times New Roman" w:cs="Times New Roman"/>
                <w:b/>
                <w:i/>
                <w:noProof/>
                <w:color w:val="FF0000"/>
                <w:sz w:val="24"/>
                <w:szCs w:val="24"/>
                <w:lang w:val="la-Latn"/>
              </w:rPr>
              <w:t>n</w:t>
            </w:r>
            <w:r w:rsidR="00695539"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is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(3)</w:t>
            </w:r>
            <w:r w:rsidR="00695539"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br/>
            </w:r>
            <w:r w:rsidR="00695539"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tem-pus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(2)</w:t>
            </w:r>
            <w:r w:rsidR="00695539"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, tem-po-</w:t>
            </w:r>
            <w:r w:rsidR="00695539" w:rsidRPr="0048335B">
              <w:rPr>
                <w:rFonts w:ascii="Times New Roman" w:hAnsi="Times New Roman" w:cs="Times New Roman"/>
                <w:b/>
                <w:i/>
                <w:noProof/>
                <w:color w:val="FF0000"/>
                <w:sz w:val="24"/>
                <w:szCs w:val="24"/>
                <w:lang w:val="la-Latn"/>
              </w:rPr>
              <w:t>r</w:t>
            </w:r>
            <w:r w:rsidR="00695539"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is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(3)</w:t>
            </w:r>
          </w:p>
          <w:p w:rsidR="00695539" w:rsidRPr="00FF1229" w:rsidRDefault="009C79E7" w:rsidP="00FF1229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  <w:r w:rsidRPr="00FF122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82F6B" w:rsidRPr="00FF1229">
              <w:rPr>
                <w:rFonts w:ascii="Times New Roman" w:hAnsi="Times New Roman" w:cs="Times New Roman"/>
                <w:sz w:val="24"/>
                <w:szCs w:val="24"/>
              </w:rPr>
              <w:t xml:space="preserve">ak zwana „rodzina z pieskiem”, czyli: </w:t>
            </w:r>
            <w:r w:rsidR="00782F6B"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mater, pater, frater, iu</w:t>
            </w:r>
            <w:r w:rsidR="00DF5EBD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v</w:t>
            </w:r>
            <w:r w:rsidR="00DF5EB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ĕ</w:t>
            </w:r>
            <w:r w:rsidR="00782F6B"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nis, senex, vates, canis</w:t>
            </w:r>
          </w:p>
          <w:p w:rsidR="009C79E7" w:rsidRDefault="00695539" w:rsidP="00674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E7">
              <w:rPr>
                <w:rFonts w:ascii="Times New Roman" w:hAnsi="Times New Roman" w:cs="Times New Roman"/>
                <w:b/>
                <w:sz w:val="24"/>
                <w:szCs w:val="24"/>
              </w:rPr>
              <w:t>Typ samogłoskowy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F1229">
              <w:rPr>
                <w:rFonts w:ascii="Times New Roman" w:hAnsi="Times New Roman" w:cs="Times New Roman"/>
                <w:sz w:val="24"/>
                <w:szCs w:val="24"/>
              </w:rPr>
              <w:t>(w klasach z małą liczbą godzin wyjaśniamy tylko neutra)</w:t>
            </w:r>
          </w:p>
          <w:p w:rsidR="00FF1229" w:rsidRDefault="00FF1229" w:rsidP="00674920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1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rzeczowniki </w:t>
            </w:r>
            <w:r w:rsidR="00695539" w:rsidRPr="00FF1229">
              <w:rPr>
                <w:rFonts w:ascii="Times New Roman" w:hAnsi="Times New Roman" w:cs="Times New Roman"/>
                <w:sz w:val="24"/>
                <w:szCs w:val="24"/>
              </w:rPr>
              <w:t>rodzaju nijakiego zakończone w</w:t>
            </w:r>
            <w:r w:rsidR="009C79E7" w:rsidRPr="00FF1229">
              <w:rPr>
                <w:rFonts w:ascii="Times New Roman" w:hAnsi="Times New Roman" w:cs="Times New Roman"/>
                <w:sz w:val="24"/>
                <w:szCs w:val="24"/>
              </w:rPr>
              <w:t xml:space="preserve"> nominatiwie singularis </w:t>
            </w:r>
            <w:r w:rsidR="009C79E7" w:rsidRPr="00FF1229">
              <w:rPr>
                <w:rFonts w:ascii="Times New Roman" w:hAnsi="Times New Roman" w:cs="Times New Roman"/>
                <w:i/>
                <w:sz w:val="24"/>
                <w:szCs w:val="24"/>
              </w:rPr>
              <w:t>-e, -al, -ar</w:t>
            </w:r>
            <w:r w:rsidR="004833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48335B" w:rsidRPr="0048335B">
              <w:rPr>
                <w:rFonts w:ascii="Times New Roman" w:hAnsi="Times New Roman" w:cs="Times New Roman"/>
                <w:sz w:val="24"/>
                <w:szCs w:val="24"/>
              </w:rPr>
              <w:t xml:space="preserve">np. </w:t>
            </w:r>
            <w:r w:rsidR="0048335B" w:rsidRPr="0048335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mar</w:t>
            </w:r>
            <w:r w:rsidR="0048335B" w:rsidRPr="0048335B">
              <w:rPr>
                <w:rFonts w:ascii="Times New Roman" w:hAnsi="Times New Roman" w:cs="Times New Roman"/>
                <w:b/>
                <w:i/>
                <w:noProof/>
                <w:color w:val="FF0000"/>
                <w:sz w:val="24"/>
                <w:szCs w:val="24"/>
                <w:lang w:val="la-Latn"/>
              </w:rPr>
              <w:t>e</w:t>
            </w:r>
            <w:r w:rsidR="0048335B" w:rsidRPr="0048335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 xml:space="preserve">, maris </w:t>
            </w:r>
            <w:r w:rsidR="0048335B" w:rsidRPr="0048335B">
              <w:rPr>
                <w:rFonts w:ascii="Times New Roman" w:hAnsi="Times New Roman" w:cs="Times New Roman"/>
                <w:i/>
                <w:noProof/>
                <w:color w:val="FF0000"/>
                <w:sz w:val="24"/>
                <w:szCs w:val="24"/>
                <w:lang w:val="la-Latn"/>
              </w:rPr>
              <w:t>n</w:t>
            </w:r>
            <w:r w:rsidR="0048335B" w:rsidRPr="0048335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 xml:space="preserve">: </w:t>
            </w:r>
            <w:r w:rsidR="0048335B" w:rsidRPr="0048335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morze, </w:t>
            </w:r>
            <w:r w:rsidR="0048335B" w:rsidRPr="0048335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an</w:t>
            </w:r>
            <w:r w:rsidR="0048335B">
              <w:rPr>
                <w:rFonts w:ascii="Book Antiqua" w:hAnsi="Book Antiqua" w:cs="Times New Roman"/>
                <w:i/>
                <w:noProof/>
                <w:sz w:val="24"/>
                <w:szCs w:val="24"/>
              </w:rPr>
              <w:t>ĭ</w:t>
            </w:r>
            <w:r w:rsidR="0048335B" w:rsidRPr="0048335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m</w:t>
            </w:r>
            <w:r w:rsidR="0048335B" w:rsidRPr="0048335B">
              <w:rPr>
                <w:rFonts w:ascii="Times New Roman" w:hAnsi="Times New Roman" w:cs="Times New Roman"/>
                <w:b/>
                <w:i/>
                <w:noProof/>
                <w:color w:val="FF0000"/>
                <w:sz w:val="24"/>
                <w:szCs w:val="24"/>
                <w:lang w:val="la-Latn"/>
              </w:rPr>
              <w:t>al</w:t>
            </w:r>
            <w:r w:rsidR="0048335B" w:rsidRPr="0048335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 xml:space="preserve">, animālis </w:t>
            </w:r>
            <w:r w:rsidR="0048335B" w:rsidRPr="0048335B">
              <w:rPr>
                <w:rFonts w:ascii="Times New Roman" w:hAnsi="Times New Roman" w:cs="Times New Roman"/>
                <w:i/>
                <w:noProof/>
                <w:color w:val="FF0000"/>
                <w:sz w:val="24"/>
                <w:szCs w:val="24"/>
                <w:lang w:val="la-Latn"/>
              </w:rPr>
              <w:t>n</w:t>
            </w:r>
            <w:r w:rsidR="0048335B" w:rsidRPr="0048335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 xml:space="preserve">: </w:t>
            </w:r>
            <w:r w:rsidR="0048335B" w:rsidRPr="0048335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zwierzę, </w:t>
            </w:r>
            <w:r w:rsidR="0048335B" w:rsidRPr="0048335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exempl</w:t>
            </w:r>
            <w:r w:rsidR="0048335B" w:rsidRPr="0048335B">
              <w:rPr>
                <w:rFonts w:ascii="Times New Roman" w:hAnsi="Times New Roman" w:cs="Times New Roman"/>
                <w:b/>
                <w:i/>
                <w:noProof/>
                <w:color w:val="FF0000"/>
                <w:sz w:val="24"/>
                <w:szCs w:val="24"/>
                <w:lang w:val="la-Latn"/>
              </w:rPr>
              <w:t>ar</w:t>
            </w:r>
            <w:r w:rsidR="0048335B" w:rsidRPr="0048335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, exempl</w:t>
            </w:r>
            <w:r w:rsidR="0048335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ā</w:t>
            </w:r>
            <w:r w:rsidR="0048335B" w:rsidRPr="0048335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 xml:space="preserve">ris </w:t>
            </w:r>
            <w:r w:rsidR="0048335B" w:rsidRPr="0048335B">
              <w:rPr>
                <w:rFonts w:ascii="Times New Roman" w:hAnsi="Times New Roman" w:cs="Times New Roman"/>
                <w:i/>
                <w:noProof/>
                <w:color w:val="FF0000"/>
                <w:sz w:val="24"/>
                <w:szCs w:val="24"/>
                <w:lang w:val="la-Latn"/>
              </w:rPr>
              <w:t>n</w:t>
            </w:r>
            <w:r w:rsidR="0048335B" w:rsidRPr="0048335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 xml:space="preserve">: </w:t>
            </w:r>
            <w:r w:rsidR="0048335B" w:rsidRPr="0048335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przykład</w:t>
            </w:r>
            <w:r w:rsidR="004833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1229" w:rsidRPr="00FF1229" w:rsidRDefault="00695539" w:rsidP="00674920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FF1229">
              <w:rPr>
                <w:rFonts w:ascii="Times New Roman" w:hAnsi="Times New Roman" w:cs="Times New Roman"/>
                <w:sz w:val="24"/>
                <w:szCs w:val="24"/>
              </w:rPr>
              <w:t xml:space="preserve">równozgłoskowe nazwy miast i rzek zakończone w nominatiwie singularis </w:t>
            </w:r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proofErr w:type="spellStart"/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is</w:t>
            </w:r>
            <w:proofErr w:type="spellEnd"/>
            <w:r w:rsidRPr="00FF1229">
              <w:rPr>
                <w:rFonts w:ascii="Times New Roman" w:hAnsi="Times New Roman" w:cs="Times New Roman"/>
                <w:sz w:val="24"/>
                <w:szCs w:val="24"/>
              </w:rPr>
              <w:t xml:space="preserve">, np. </w:t>
            </w:r>
            <w:r w:rsidR="0048335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Neap</w:t>
            </w:r>
            <w:r w:rsidR="0048335B">
              <w:rPr>
                <w:rFonts w:ascii="Book Antiqua" w:hAnsi="Book Antiqua" w:cs="Times New Roman"/>
                <w:i/>
                <w:noProof/>
                <w:sz w:val="24"/>
                <w:szCs w:val="24"/>
                <w:lang w:val="la-Latn"/>
              </w:rPr>
              <w:t>ŏ</w:t>
            </w:r>
            <w:r w:rsidR="0048335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lis, Neapŏ</w:t>
            </w:r>
            <w:r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lis</w:t>
            </w:r>
            <w:r w:rsidR="0048335B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 f: </w:t>
            </w:r>
            <w:r w:rsidR="0048335B">
              <w:rPr>
                <w:rFonts w:ascii="Times New Roman" w:hAnsi="Times New Roman" w:cs="Times New Roman"/>
                <w:noProof/>
                <w:sz w:val="24"/>
                <w:szCs w:val="24"/>
              </w:rPr>
              <w:t>Neapol</w:t>
            </w:r>
            <w:r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, Tib</w:t>
            </w:r>
            <w:r w:rsidR="0048335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ĕ</w:t>
            </w:r>
            <w:r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ris, Tib</w:t>
            </w:r>
            <w:r w:rsidR="0048335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ĕ</w:t>
            </w:r>
            <w:r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ris</w:t>
            </w:r>
            <w:r w:rsidR="0048335B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 m: </w:t>
            </w:r>
            <w:r w:rsidR="0048335B">
              <w:rPr>
                <w:rFonts w:ascii="Times New Roman" w:hAnsi="Times New Roman" w:cs="Times New Roman"/>
                <w:noProof/>
                <w:sz w:val="24"/>
                <w:szCs w:val="24"/>
              </w:rPr>
              <w:t>Tyber</w:t>
            </w:r>
            <w:r w:rsidRPr="00FF12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5539" w:rsidRPr="00FF1229" w:rsidRDefault="00695539" w:rsidP="00674920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FF1229">
              <w:rPr>
                <w:rFonts w:ascii="Times New Roman" w:hAnsi="Times New Roman" w:cs="Times New Roman"/>
                <w:sz w:val="24"/>
                <w:szCs w:val="24"/>
              </w:rPr>
              <w:t>kilka rzeczowników równozgłoskowych rodzaju żeńskiego zakończonych w nomi</w:t>
            </w:r>
            <w:r w:rsidR="009C79E7" w:rsidRPr="00FF1229">
              <w:rPr>
                <w:rFonts w:ascii="Times New Roman" w:hAnsi="Times New Roman" w:cs="Times New Roman"/>
                <w:sz w:val="24"/>
                <w:szCs w:val="24"/>
              </w:rPr>
              <w:t>natiwie singularis –</w:t>
            </w:r>
            <w:proofErr w:type="spellStart"/>
            <w:r w:rsidR="009C79E7" w:rsidRPr="00FF1229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="009C79E7" w:rsidRPr="00FF12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C79E7" w:rsidRPr="00FF1229">
              <w:rPr>
                <w:rFonts w:ascii="Times New Roman" w:hAnsi="Times New Roman" w:cs="Times New Roman"/>
                <w:sz w:val="24"/>
                <w:szCs w:val="24"/>
              </w:rPr>
              <w:t>np</w:t>
            </w:r>
            <w:proofErr w:type="spellEnd"/>
            <w:r w:rsidR="009C79E7" w:rsidRPr="00FF1229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. </w:t>
            </w:r>
            <w:r w:rsidR="009C79E7"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pup</w:t>
            </w:r>
            <w:r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pis, -is f</w:t>
            </w:r>
            <w:r w:rsidRPr="00FF1229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: rufa; </w:t>
            </w:r>
            <w:r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sitis, -is f</w:t>
            </w:r>
            <w:r w:rsidR="009C79E7" w:rsidRPr="00FF1229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: pragnienie; </w:t>
            </w:r>
            <w:r w:rsidR="0048335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secū</w:t>
            </w:r>
            <w:r w:rsidR="009C79E7"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ris</w:t>
            </w:r>
            <w:r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, -is f</w:t>
            </w:r>
            <w:r w:rsidRPr="00FF1229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: siekiera; </w:t>
            </w:r>
            <w:r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turris, -</w:t>
            </w:r>
            <w:r w:rsidR="009C79E7"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i</w:t>
            </w:r>
            <w:r w:rsidRPr="00FF122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s f</w:t>
            </w:r>
            <w:r w:rsidRPr="00FF1229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: wieża.</w:t>
            </w:r>
          </w:p>
          <w:p w:rsidR="009C79E7" w:rsidRDefault="00695539" w:rsidP="00674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E7">
              <w:rPr>
                <w:rFonts w:ascii="Times New Roman" w:hAnsi="Times New Roman" w:cs="Times New Roman"/>
                <w:b/>
                <w:sz w:val="24"/>
                <w:szCs w:val="24"/>
              </w:rPr>
              <w:t>Typ mieszany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48335B" w:rsidRDefault="00695539" w:rsidP="0048335B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335B">
              <w:rPr>
                <w:rFonts w:ascii="Times New Roman" w:hAnsi="Times New Roman" w:cs="Times New Roman"/>
                <w:sz w:val="24"/>
                <w:szCs w:val="24"/>
              </w:rPr>
              <w:t>nierównozgłoskowe</w:t>
            </w:r>
            <w:proofErr w:type="spellEnd"/>
            <w:r w:rsidRPr="0048335B">
              <w:rPr>
                <w:rFonts w:ascii="Times New Roman" w:hAnsi="Times New Roman" w:cs="Times New Roman"/>
                <w:sz w:val="24"/>
                <w:szCs w:val="24"/>
              </w:rPr>
              <w:t xml:space="preserve"> z dwiema spółgłoskami</w:t>
            </w:r>
            <w:r w:rsidR="0048335B">
              <w:rPr>
                <w:rFonts w:ascii="Times New Roman" w:hAnsi="Times New Roman" w:cs="Times New Roman"/>
                <w:sz w:val="24"/>
                <w:szCs w:val="24"/>
              </w:rPr>
              <w:t xml:space="preserve"> (lub więcej)</w:t>
            </w:r>
            <w:r w:rsidRPr="0048335B">
              <w:rPr>
                <w:rFonts w:ascii="Times New Roman" w:hAnsi="Times New Roman" w:cs="Times New Roman"/>
                <w:sz w:val="24"/>
                <w:szCs w:val="24"/>
              </w:rPr>
              <w:t xml:space="preserve"> bezpośrednio przed </w:t>
            </w:r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proofErr w:type="spellStart"/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is</w:t>
            </w:r>
            <w:proofErr w:type="spellEnd"/>
            <w:r w:rsidRPr="0048335B">
              <w:rPr>
                <w:rFonts w:ascii="Times New Roman" w:hAnsi="Times New Roman" w:cs="Times New Roman"/>
                <w:sz w:val="24"/>
                <w:szCs w:val="24"/>
              </w:rPr>
              <w:t xml:space="preserve"> w genetiwie singularis</w:t>
            </w:r>
            <w:r w:rsidR="009C79E7" w:rsidRPr="0048335B">
              <w:rPr>
                <w:rFonts w:ascii="Times New Roman" w:hAnsi="Times New Roman" w:cs="Times New Roman"/>
                <w:sz w:val="24"/>
                <w:szCs w:val="24"/>
              </w:rPr>
              <w:t xml:space="preserve">, np. </w:t>
            </w:r>
            <w:proofErr w:type="spellStart"/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urb</w:t>
            </w:r>
            <w:r w:rsidR="009C79E7"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  <w:proofErr w:type="spellEnd"/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u</w:t>
            </w:r>
            <w:r w:rsidRPr="0048335B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r-b</w:t>
            </w:r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is</w:t>
            </w:r>
            <w:proofErr w:type="spellEnd"/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f</w:t>
            </w:r>
            <w:r w:rsidR="009C79E7" w:rsidRPr="0048335B">
              <w:rPr>
                <w:rFonts w:ascii="Times New Roman" w:hAnsi="Times New Roman" w:cs="Times New Roman"/>
                <w:sz w:val="24"/>
                <w:szCs w:val="24"/>
              </w:rPr>
              <w:t xml:space="preserve">: miasto; </w:t>
            </w:r>
            <w:proofErr w:type="spellStart"/>
            <w:r w:rsidR="009C79E7"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m</w:t>
            </w:r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ons</w:t>
            </w:r>
            <w:proofErr w:type="spellEnd"/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mo</w:t>
            </w:r>
            <w:r w:rsidRPr="0048335B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n-t</w:t>
            </w:r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is</w:t>
            </w:r>
            <w:proofErr w:type="spellEnd"/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</w:t>
            </w:r>
            <w:r w:rsidRPr="0048335B">
              <w:rPr>
                <w:rFonts w:ascii="Times New Roman" w:hAnsi="Times New Roman" w:cs="Times New Roman"/>
                <w:sz w:val="24"/>
                <w:szCs w:val="24"/>
              </w:rPr>
              <w:t xml:space="preserve"> góra; </w:t>
            </w:r>
            <w:proofErr w:type="spellStart"/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cor</w:t>
            </w:r>
            <w:proofErr w:type="spellEnd"/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co</w:t>
            </w:r>
            <w:r w:rsidRPr="0048335B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r-d</w:t>
            </w:r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is</w:t>
            </w:r>
            <w:proofErr w:type="spellEnd"/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C79E7"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48335B">
              <w:rPr>
                <w:rFonts w:ascii="Times New Roman" w:hAnsi="Times New Roman" w:cs="Times New Roman"/>
                <w:sz w:val="24"/>
                <w:szCs w:val="24"/>
              </w:rPr>
              <w:t xml:space="preserve">: serce; </w:t>
            </w:r>
          </w:p>
          <w:p w:rsidR="00695539" w:rsidRPr="0048335B" w:rsidRDefault="00695539" w:rsidP="0048335B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335B">
              <w:rPr>
                <w:rFonts w:ascii="Times New Roman" w:hAnsi="Times New Roman" w:cs="Times New Roman"/>
                <w:sz w:val="24"/>
                <w:szCs w:val="24"/>
              </w:rPr>
              <w:t xml:space="preserve">równozgłoskowe zakończone w nominatiwie singularis </w:t>
            </w:r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proofErr w:type="spellStart"/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is</w:t>
            </w:r>
            <w:proofErr w:type="spellEnd"/>
            <w:r w:rsidRPr="0048335B">
              <w:rPr>
                <w:rFonts w:ascii="Times New Roman" w:hAnsi="Times New Roman" w:cs="Times New Roman"/>
                <w:sz w:val="24"/>
                <w:szCs w:val="24"/>
              </w:rPr>
              <w:t xml:space="preserve"> lub </w:t>
            </w:r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–es</w:t>
            </w:r>
            <w:r w:rsidRPr="0048335B">
              <w:rPr>
                <w:rFonts w:ascii="Times New Roman" w:hAnsi="Times New Roman" w:cs="Times New Roman"/>
                <w:sz w:val="24"/>
                <w:szCs w:val="24"/>
              </w:rPr>
              <w:t xml:space="preserve">, np. </w:t>
            </w:r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ci-vis, ci-vis </w:t>
            </w:r>
            <w:proofErr w:type="spellStart"/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m,f</w:t>
            </w:r>
            <w:proofErr w:type="spellEnd"/>
            <w:r w:rsidRPr="0048335B">
              <w:rPr>
                <w:rFonts w:ascii="Times New Roman" w:hAnsi="Times New Roman" w:cs="Times New Roman"/>
                <w:sz w:val="24"/>
                <w:szCs w:val="24"/>
              </w:rPr>
              <w:t xml:space="preserve">: obywatel, obywatelka; </w:t>
            </w:r>
            <w:proofErr w:type="spellStart"/>
            <w:r w:rsidR="009C79E7"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ru-pes</w:t>
            </w:r>
            <w:proofErr w:type="spellEnd"/>
            <w:r w:rsidR="009C79E7"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9C79E7"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>u-pis</w:t>
            </w:r>
            <w:proofErr w:type="spellEnd"/>
            <w:r w:rsidRPr="004833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f</w:t>
            </w:r>
            <w:r w:rsidRPr="0048335B">
              <w:rPr>
                <w:rFonts w:ascii="Times New Roman" w:hAnsi="Times New Roman" w:cs="Times New Roman"/>
                <w:sz w:val="24"/>
                <w:szCs w:val="24"/>
              </w:rPr>
              <w:t xml:space="preserve">: skała </w:t>
            </w:r>
          </w:p>
        </w:tc>
      </w:tr>
      <w:tr w:rsidR="00695539" w:rsidTr="00D93C79">
        <w:tc>
          <w:tcPr>
            <w:tcW w:w="1970" w:type="dxa"/>
            <w:vMerge/>
          </w:tcPr>
          <w:p w:rsidR="00695539" w:rsidRDefault="00695539" w:rsidP="00D93C79">
            <w:pPr>
              <w:jc w:val="center"/>
            </w:pPr>
          </w:p>
        </w:tc>
        <w:tc>
          <w:tcPr>
            <w:tcW w:w="8095" w:type="dxa"/>
          </w:tcPr>
          <w:p w:rsidR="009C79E7" w:rsidRDefault="00695539" w:rsidP="009C79E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 określają typ odmiany rzeczowników zapisanych na tablicy, w których wcześniej określali liczbę sylab.</w:t>
            </w:r>
            <w:r w:rsidR="009C79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[</w:t>
            </w:r>
            <w:r w:rsidR="009C79E7" w:rsidRPr="002D527C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actor, an</w:t>
            </w:r>
            <w:r w:rsidR="009C79E7">
              <w:rPr>
                <w:rFonts w:ascii="Book Antiqua" w:hAnsi="Book Antiqua" w:cs="Times New Roman"/>
                <w:i/>
                <w:noProof/>
                <w:sz w:val="24"/>
                <w:szCs w:val="24"/>
                <w:lang w:val="la-Latn"/>
              </w:rPr>
              <w:t>ĭ</w:t>
            </w:r>
            <w:r w:rsidR="009C79E7" w:rsidRPr="002D527C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mal, corpus,</w:t>
            </w:r>
            <w:r w:rsidR="009C79E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 xml:space="preserve"> gladi</w:t>
            </w:r>
            <w:r w:rsidR="00DF5EB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ā</w:t>
            </w:r>
            <w:r w:rsidR="009C79E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tor, hospes, piscis, spe</w:t>
            </w:r>
            <w:r w:rsidR="009C79E7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c</w:t>
            </w:r>
            <w:r w:rsidR="009C79E7" w:rsidRPr="002D527C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t</w:t>
            </w:r>
            <w:r w:rsidR="009C79E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ā</w:t>
            </w:r>
            <w:r w:rsidR="009C79E7" w:rsidRPr="002D527C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tor, victor</w:t>
            </w:r>
            <w:r w:rsidR="009C79E7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</w:tc>
      </w:tr>
      <w:tr w:rsidR="00D93C79" w:rsidTr="00D93C79">
        <w:trPr>
          <w:trHeight w:val="1074"/>
        </w:trPr>
        <w:tc>
          <w:tcPr>
            <w:tcW w:w="1970" w:type="dxa"/>
          </w:tcPr>
          <w:p w:rsidR="00D93C79" w:rsidRDefault="00D93C79" w:rsidP="00D93C79">
            <w:pPr>
              <w:jc w:val="center"/>
            </w:pPr>
            <w:r>
              <w:t>Faza automatyzacji</w:t>
            </w:r>
          </w:p>
          <w:p w:rsidR="00D93C79" w:rsidRDefault="00D93C79" w:rsidP="00044A87">
            <w:pPr>
              <w:jc w:val="center"/>
            </w:pPr>
            <w:r>
              <w:t>1</w:t>
            </w:r>
            <w:r w:rsidR="00FE5343">
              <w:t>3</w:t>
            </w:r>
            <w:r>
              <w:t xml:space="preserve"> min.</w:t>
            </w:r>
          </w:p>
        </w:tc>
        <w:tc>
          <w:tcPr>
            <w:tcW w:w="8095" w:type="dxa"/>
          </w:tcPr>
          <w:p w:rsidR="00D93C79" w:rsidRPr="00D93C79" w:rsidRDefault="007722CB" w:rsidP="009C79E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wykonują ćwiczenie VII str. LII w podręczniku. </w:t>
            </w:r>
            <w:r w:rsidR="009C79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Pierwsze dwie linijki rzeczowników analizują wspólnie i pod kierunkiem N. </w:t>
            </w:r>
            <w:r w:rsidR="009C79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 kolejne dwie N wyznacza 2 minut</w:t>
            </w:r>
            <w:r w:rsidR="00DF5EB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po ich upływie sprawdza poprawność wykonania zadania i wyznacza 2 minuty na kolejne trzy linijki. </w:t>
            </w:r>
            <w:r w:rsidR="009C79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 sprawdzeniu poprawności wykonania zadania N zostawia </w:t>
            </w:r>
            <w:r w:rsidR="00695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min. </w:t>
            </w:r>
            <w:r w:rsidR="009C79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F5EB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analizę </w:t>
            </w:r>
            <w:r w:rsidR="00695539">
              <w:rPr>
                <w:rFonts w:ascii="Times New Roman" w:hAnsi="Times New Roman" w:cs="Times New Roman"/>
                <w:sz w:val="24"/>
                <w:szCs w:val="24"/>
              </w:rPr>
              <w:t xml:space="preserve">3  linijek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pozostałych rzeczowników</w:t>
            </w:r>
            <w:r w:rsidR="00695539">
              <w:rPr>
                <w:rFonts w:ascii="Times New Roman" w:hAnsi="Times New Roman" w:cs="Times New Roman"/>
                <w:sz w:val="24"/>
                <w:szCs w:val="24"/>
              </w:rPr>
              <w:t>, po ich upływie sprawdza poprawność wykonania zadania.</w:t>
            </w:r>
          </w:p>
        </w:tc>
      </w:tr>
      <w:tr w:rsidR="00B241FC" w:rsidTr="00D93C79">
        <w:trPr>
          <w:trHeight w:val="806"/>
        </w:trPr>
        <w:tc>
          <w:tcPr>
            <w:tcW w:w="1970" w:type="dxa"/>
            <w:vMerge w:val="restart"/>
          </w:tcPr>
          <w:p w:rsidR="00B241FC" w:rsidRDefault="00B241FC" w:rsidP="00D93C79">
            <w:pPr>
              <w:jc w:val="center"/>
            </w:pPr>
          </w:p>
          <w:p w:rsidR="00B241FC" w:rsidRDefault="00B241FC" w:rsidP="00D93C79">
            <w:pPr>
              <w:jc w:val="center"/>
            </w:pPr>
            <w:r>
              <w:t>Faza testowania</w:t>
            </w:r>
          </w:p>
          <w:p w:rsidR="00B241FC" w:rsidRDefault="00FE5343" w:rsidP="00D93C79">
            <w:pPr>
              <w:jc w:val="center"/>
            </w:pPr>
            <w:r>
              <w:t>5</w:t>
            </w:r>
            <w:r w:rsidR="00B241FC">
              <w:t xml:space="preserve"> min.</w:t>
            </w:r>
          </w:p>
          <w:p w:rsidR="00B241FC" w:rsidRDefault="00B241FC" w:rsidP="00D93C79">
            <w:pPr>
              <w:jc w:val="center"/>
            </w:pPr>
          </w:p>
        </w:tc>
        <w:tc>
          <w:tcPr>
            <w:tcW w:w="8095" w:type="dxa"/>
          </w:tcPr>
          <w:p w:rsidR="00B241FC" w:rsidRDefault="00695539" w:rsidP="00FE5343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Przy trzech ostatnich wersach ćwiczenia VII N prosi U o </w:t>
            </w:r>
            <w:r w:rsidR="00044A87">
              <w:rPr>
                <w:rFonts w:ascii="Times New Roman" w:hAnsi="Times New Roman" w:cs="Times New Roman"/>
                <w:sz w:val="24"/>
                <w:szCs w:val="24"/>
              </w:rPr>
              <w:t>okreś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lenie typu odmiany każdego z pozostałych 6 rzeczowników </w:t>
            </w:r>
            <w:r w:rsidR="00FE5343">
              <w:rPr>
                <w:rFonts w:ascii="Times New Roman" w:hAnsi="Times New Roman" w:cs="Times New Roman"/>
                <w:sz w:val="24"/>
                <w:szCs w:val="24"/>
              </w:rPr>
              <w:t>i u</w:t>
            </w:r>
            <w:r w:rsidR="00044A87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sadnienie.</w:t>
            </w:r>
          </w:p>
          <w:p w:rsidR="00CE536F" w:rsidRDefault="00CE536F" w:rsidP="00CE5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N, patrząc na </w:t>
            </w:r>
            <w:r w:rsidR="00044A87">
              <w:rPr>
                <w:rFonts w:ascii="Times New Roman" w:hAnsi="Times New Roman" w:cs="Times New Roman"/>
                <w:sz w:val="24"/>
                <w:szCs w:val="24"/>
              </w:rPr>
              <w:t xml:space="preserve">KARTĘ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rzeczowników, pyta o ich znaczenia.</w:t>
            </w:r>
          </w:p>
          <w:p w:rsidR="00CE536F" w:rsidRPr="00D93C79" w:rsidRDefault="00CE536F" w:rsidP="00FE534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zwraca uwagę, że na str. LIII jest wyjaśnione znaczenie pojęcia OTIUM</w:t>
            </w:r>
            <w:r w:rsidR="00FE53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41FC" w:rsidTr="00D93C79">
        <w:tc>
          <w:tcPr>
            <w:tcW w:w="1970" w:type="dxa"/>
            <w:vMerge/>
          </w:tcPr>
          <w:p w:rsidR="00B241FC" w:rsidRDefault="00B241FC" w:rsidP="00D93C79">
            <w:pPr>
              <w:jc w:val="center"/>
            </w:pPr>
          </w:p>
        </w:tc>
        <w:tc>
          <w:tcPr>
            <w:tcW w:w="8095" w:type="dxa"/>
          </w:tcPr>
          <w:p w:rsidR="00B241FC" w:rsidRDefault="00044A87" w:rsidP="00FE5343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B241FC">
              <w:rPr>
                <w:rFonts w:ascii="Times New Roman" w:hAnsi="Times New Roman" w:cs="Times New Roman"/>
                <w:sz w:val="24"/>
                <w:szCs w:val="24"/>
              </w:rPr>
              <w:t>adanie domowe</w:t>
            </w:r>
            <w:r w:rsidR="0067492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674920" w:rsidRPr="00D93C79" w:rsidRDefault="00674920" w:rsidP="00FE534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Ćw. I A, B (i C), str. LVI</w:t>
            </w:r>
          </w:p>
        </w:tc>
      </w:tr>
    </w:tbl>
    <w:p w:rsidR="00EA0AF3" w:rsidRDefault="00EA0AF3" w:rsidP="00137E4E"/>
    <w:p w:rsidR="00C41FA8" w:rsidRDefault="00C41FA8" w:rsidP="00137E4E"/>
    <w:p w:rsidR="00C41FA8" w:rsidRDefault="00C41FA8" w:rsidP="00137E4E"/>
    <w:p w:rsidR="00C41FA8" w:rsidRDefault="00C41FA8" w:rsidP="00137E4E"/>
    <w:p w:rsidR="00FE5343" w:rsidRDefault="00FE5343" w:rsidP="00137E4E"/>
    <w:p w:rsidR="00FE5343" w:rsidRDefault="00FE5343" w:rsidP="00137E4E"/>
    <w:p w:rsidR="00FE5343" w:rsidRDefault="00FE5343" w:rsidP="00137E4E"/>
    <w:p w:rsidR="00FE5343" w:rsidRDefault="00FE5343" w:rsidP="00137E4E"/>
    <w:p w:rsidR="00FE5343" w:rsidRDefault="00FE5343" w:rsidP="00137E4E"/>
    <w:p w:rsidR="00FE5343" w:rsidRDefault="00FE5343" w:rsidP="00137E4E"/>
    <w:p w:rsidR="0072154F" w:rsidRDefault="0072154F" w:rsidP="0072154F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1120"/>
        <w:gridCol w:w="2410"/>
        <w:gridCol w:w="992"/>
        <w:gridCol w:w="4395"/>
      </w:tblGrid>
      <w:tr w:rsidR="00FE5343" w:rsidTr="00FE5343">
        <w:tc>
          <w:tcPr>
            <w:tcW w:w="8917" w:type="dxa"/>
            <w:gridSpan w:val="4"/>
            <w:shd w:val="clear" w:color="auto" w:fill="auto"/>
          </w:tcPr>
          <w:p w:rsidR="00FE5343" w:rsidRPr="00E66412" w:rsidRDefault="00FE5343" w:rsidP="00FE5343">
            <w:pPr>
              <w:spacing w:before="120" w:after="120"/>
              <w:jc w:val="center"/>
              <w:rPr>
                <w:rFonts w:ascii="Times New Roman" w:hAnsi="Times New Roman" w:cs="Times New Roman"/>
                <w:noProof/>
              </w:rPr>
            </w:pPr>
            <w:r w:rsidRPr="00FE5343">
              <w:rPr>
                <w:rFonts w:ascii="Times New Roman" w:hAnsi="Times New Roman" w:cs="Times New Roman"/>
                <w:noProof/>
                <w:sz w:val="24"/>
                <w:szCs w:val="24"/>
              </w:rPr>
              <w:t>KARTA</w:t>
            </w:r>
          </w:p>
        </w:tc>
      </w:tr>
      <w:tr w:rsidR="00E66412" w:rsidTr="00FE5343">
        <w:tc>
          <w:tcPr>
            <w:tcW w:w="1120" w:type="dxa"/>
            <w:shd w:val="clear" w:color="auto" w:fill="CCC0D9" w:themeFill="accent4" w:themeFillTint="66"/>
          </w:tcPr>
          <w:p w:rsidR="00E66412" w:rsidRPr="00E66412" w:rsidRDefault="00E66412" w:rsidP="00FE5343">
            <w:pPr>
              <w:spacing w:before="120" w:after="120"/>
              <w:rPr>
                <w:rFonts w:ascii="Times New Roman" w:hAnsi="Times New Roman" w:cs="Times New Roman"/>
                <w:noProof/>
              </w:rPr>
            </w:pPr>
            <w:r w:rsidRPr="00E66412">
              <w:rPr>
                <w:rFonts w:ascii="Times New Roman" w:hAnsi="Times New Roman" w:cs="Times New Roman"/>
                <w:noProof/>
              </w:rPr>
              <w:t>deklinacja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CCC0D9" w:themeFill="accent4" w:themeFillTint="66"/>
          </w:tcPr>
          <w:p w:rsidR="00E66412" w:rsidRPr="00FE5343" w:rsidRDefault="00FE5343" w:rsidP="00FE5343">
            <w:pPr>
              <w:spacing w:before="120" w:after="1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formy podstawowe</w:t>
            </w:r>
          </w:p>
        </w:tc>
        <w:tc>
          <w:tcPr>
            <w:tcW w:w="992" w:type="dxa"/>
            <w:shd w:val="clear" w:color="auto" w:fill="CCC0D9" w:themeFill="accent4" w:themeFillTint="66"/>
          </w:tcPr>
          <w:p w:rsidR="00E66412" w:rsidRPr="00E66412" w:rsidRDefault="00E66412" w:rsidP="00FE5343">
            <w:pPr>
              <w:spacing w:before="120" w:after="120"/>
              <w:jc w:val="center"/>
              <w:rPr>
                <w:rFonts w:ascii="Times New Roman" w:hAnsi="Times New Roman" w:cs="Times New Roman"/>
                <w:noProof/>
              </w:rPr>
            </w:pPr>
            <w:r w:rsidRPr="00E66412">
              <w:rPr>
                <w:rFonts w:ascii="Times New Roman" w:hAnsi="Times New Roman" w:cs="Times New Roman"/>
                <w:noProof/>
              </w:rPr>
              <w:t>rodzaj</w:t>
            </w:r>
          </w:p>
        </w:tc>
        <w:tc>
          <w:tcPr>
            <w:tcW w:w="4395" w:type="dxa"/>
            <w:shd w:val="clear" w:color="auto" w:fill="CCC0D9" w:themeFill="accent4" w:themeFillTint="66"/>
          </w:tcPr>
          <w:p w:rsidR="00E66412" w:rsidRPr="00E66412" w:rsidRDefault="00E66412" w:rsidP="00FE5343">
            <w:pPr>
              <w:spacing w:before="120" w:after="120"/>
              <w:jc w:val="center"/>
              <w:rPr>
                <w:rFonts w:ascii="Times New Roman" w:hAnsi="Times New Roman" w:cs="Times New Roman"/>
                <w:noProof/>
              </w:rPr>
            </w:pPr>
            <w:r w:rsidRPr="00E66412">
              <w:rPr>
                <w:rFonts w:ascii="Times New Roman" w:hAnsi="Times New Roman" w:cs="Times New Roman"/>
                <w:noProof/>
              </w:rPr>
              <w:t>znaczenie</w:t>
            </w: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actor</w:t>
            </w: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,-ōris 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amphitheatrum,-i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anĭmal,-</w:t>
            </w: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āl</w:t>
            </w: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is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arēna,-ae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at</w:t>
            </w: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h</w:t>
            </w: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lēta,-ae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aurīga,-ae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balneum,-i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cena,-ae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cibus,-i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c</w:t>
            </w: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ircus,-i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convīva,-ae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convivium,-i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corōna,-ae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corpus,-ŏris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epŭlae,-ārum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equus,-i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fabŭla,-ae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femĭna,-ae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Pr="00CE536F" w:rsidRDefault="00CE536F" w:rsidP="0072154F">
            <w:pPr>
              <w:rPr>
                <w:rFonts w:ascii="Times New Roman" w:hAnsi="Times New Roman" w:cs="Times New Roman"/>
                <w:b/>
                <w:noProof/>
                <w:color w:val="00B050"/>
                <w:sz w:val="28"/>
                <w:szCs w:val="28"/>
              </w:rPr>
            </w:pPr>
            <w:r w:rsidRPr="00CE536F">
              <w:rPr>
                <w:rFonts w:ascii="Times New Roman" w:hAnsi="Times New Roman" w:cs="Times New Roman"/>
                <w:b/>
                <w:noProof/>
                <w:color w:val="00B050"/>
                <w:sz w:val="28"/>
                <w:szCs w:val="28"/>
              </w:rPr>
              <w:t>+</w:t>
            </w: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gladius,-i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gladiātor,-oris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hortus,-i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hospes,-ĭtis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ludus gladiatorius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mensa,-ae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olivētum,-i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otium</w:t>
            </w:r>
            <w:r w:rsidRPr="0072154F">
              <w:rPr>
                <w:rFonts w:ascii="Times New Roman" w:hAnsi="Times New Roman" w:cs="Times New Roman"/>
                <w:sz w:val="24"/>
                <w:szCs w:val="24"/>
              </w:rPr>
              <w:t>,-i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persōna,-ae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Pr="00CE536F" w:rsidRDefault="00CE536F" w:rsidP="0072154F">
            <w:pPr>
              <w:rPr>
                <w:rFonts w:ascii="Times New Roman" w:hAnsi="Times New Roman" w:cs="Times New Roman"/>
                <w:b/>
                <w:noProof/>
                <w:color w:val="00B050"/>
                <w:sz w:val="28"/>
                <w:szCs w:val="28"/>
              </w:rPr>
            </w:pPr>
            <w:r w:rsidRPr="00CE536F">
              <w:rPr>
                <w:rFonts w:ascii="Times New Roman" w:hAnsi="Times New Roman" w:cs="Times New Roman"/>
                <w:b/>
                <w:noProof/>
                <w:color w:val="00B050"/>
                <w:sz w:val="28"/>
                <w:szCs w:val="28"/>
              </w:rPr>
              <w:t>+</w:t>
            </w: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pila,-ae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piscīna</w:t>
            </w: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,-ae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piscis</w:t>
            </w: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,-is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spectacŭlum</w:t>
            </w:r>
            <w:r w:rsidRPr="0072154F">
              <w:rPr>
                <w:rFonts w:ascii="Times New Roman" w:hAnsi="Times New Roman" w:cs="Times New Roman"/>
                <w:sz w:val="24"/>
                <w:szCs w:val="24"/>
              </w:rPr>
              <w:t>,-i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spectātor</w:t>
            </w:r>
            <w:r w:rsidRPr="0072154F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spellStart"/>
            <w:r w:rsidRPr="0072154F">
              <w:rPr>
                <w:rFonts w:ascii="Times New Roman" w:hAnsi="Times New Roman" w:cs="Times New Roman"/>
                <w:sz w:val="24"/>
                <w:szCs w:val="24"/>
              </w:rPr>
              <w:t>ōris</w:t>
            </w:r>
            <w:proofErr w:type="spellEnd"/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theatrum,-i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Pr="00CE536F" w:rsidRDefault="00CE536F" w:rsidP="0072154F">
            <w:pPr>
              <w:rPr>
                <w:rFonts w:ascii="Times New Roman" w:hAnsi="Times New Roman" w:cs="Times New Roman"/>
                <w:b/>
                <w:noProof/>
                <w:color w:val="00B050"/>
                <w:sz w:val="28"/>
                <w:szCs w:val="28"/>
              </w:rPr>
            </w:pPr>
            <w:r w:rsidRPr="00CE536F">
              <w:rPr>
                <w:rFonts w:ascii="Times New Roman" w:hAnsi="Times New Roman" w:cs="Times New Roman"/>
                <w:b/>
                <w:noProof/>
                <w:color w:val="00B050"/>
                <w:sz w:val="28"/>
                <w:szCs w:val="28"/>
              </w:rPr>
              <w:t>+</w:t>
            </w: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thermae,-ārum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victor,-ōris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villa rustĭc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vinum,-i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6412" w:rsidTr="00FE5343">
        <w:tc>
          <w:tcPr>
            <w:tcW w:w="1120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412" w:rsidRPr="0072154F" w:rsidRDefault="00E66412" w:rsidP="0072154F">
            <w:r w:rsidRPr="0072154F">
              <w:rPr>
                <w:rFonts w:ascii="Times New Roman" w:hAnsi="Times New Roman" w:cs="Times New Roman"/>
                <w:noProof/>
                <w:sz w:val="24"/>
                <w:szCs w:val="24"/>
              </w:rPr>
              <w:t>vir,viri</w:t>
            </w:r>
          </w:p>
        </w:tc>
        <w:tc>
          <w:tcPr>
            <w:tcW w:w="992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412" w:rsidRDefault="00E66412" w:rsidP="0072154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:rsidR="0072154F" w:rsidRDefault="0072154F" w:rsidP="0072154F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sectPr w:rsidR="0072154F" w:rsidSect="006339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8940979" w15:done="0"/>
  <w15:commentEx w15:paraId="5BA3CC69" w15:done="0"/>
  <w15:commentEx w15:paraId="285632C6" w15:done="0"/>
  <w15:commentEx w15:paraId="6B98859C" w15:done="0"/>
  <w15:commentEx w15:paraId="266E4EF4" w15:done="0"/>
  <w15:commentEx w15:paraId="268435B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940979" w16cid:durableId="211405B4"/>
  <w16cid:commentId w16cid:paraId="5BA3CC69" w16cid:durableId="2114061A"/>
  <w16cid:commentId w16cid:paraId="285632C6" w16cid:durableId="2114069B"/>
  <w16cid:commentId w16cid:paraId="6B98859C" w16cid:durableId="21140746"/>
  <w16cid:commentId w16cid:paraId="266E4EF4" w16cid:durableId="21140786"/>
  <w16cid:commentId w16cid:paraId="268435B0" w16cid:durableId="211407C2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C96" w:rsidRDefault="00F64C96" w:rsidP="00EA0AF3">
      <w:pPr>
        <w:spacing w:after="0" w:line="240" w:lineRule="auto"/>
      </w:pPr>
      <w:r>
        <w:separator/>
      </w:r>
    </w:p>
  </w:endnote>
  <w:endnote w:type="continuationSeparator" w:id="0">
    <w:p w:rsidR="00F64C96" w:rsidRDefault="00F64C96" w:rsidP="00EA0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92660"/>
      <w:docPartObj>
        <w:docPartGallery w:val="Page Numbers (Bottom of Page)"/>
        <w:docPartUnique/>
      </w:docPartObj>
    </w:sdtPr>
    <w:sdtContent>
      <w:p w:rsidR="00526557" w:rsidRDefault="00885358">
        <w:pPr>
          <w:pStyle w:val="Stopka"/>
          <w:jc w:val="center"/>
        </w:pPr>
        <w:r>
          <w:fldChar w:fldCharType="begin"/>
        </w:r>
        <w:r w:rsidR="00E735DA">
          <w:instrText xml:space="preserve"> PAGE   \* MERGEFORMAT </w:instrText>
        </w:r>
        <w:r>
          <w:fldChar w:fldCharType="separate"/>
        </w:r>
        <w:r w:rsidR="00FC52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6557" w:rsidRDefault="0052655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C96" w:rsidRDefault="00F64C96" w:rsidP="00EA0AF3">
      <w:pPr>
        <w:spacing w:after="0" w:line="240" w:lineRule="auto"/>
      </w:pPr>
      <w:r>
        <w:separator/>
      </w:r>
    </w:p>
  </w:footnote>
  <w:footnote w:type="continuationSeparator" w:id="0">
    <w:p w:rsidR="00F64C96" w:rsidRDefault="00F64C96" w:rsidP="00EA0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Garamond" w:hAnsi="Garamond"/>
      </w:rPr>
      <w:alias w:val="Tytuł"/>
      <w:id w:val="77738743"/>
      <w:placeholder>
        <w:docPart w:val="7F77966A007941B6B33AA99FA5A2220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26557" w:rsidRPr="00EA0AF3" w:rsidRDefault="00526557" w:rsidP="00EA0AF3">
        <w:pPr>
          <w:pStyle w:val="Nagwek"/>
          <w:pBdr>
            <w:bottom w:val="thickThinSmallGap" w:sz="24" w:space="1" w:color="622423" w:themeColor="accent2" w:themeShade="7F"/>
          </w:pBdr>
          <w:rPr>
            <w:rFonts w:ascii="Garamond" w:eastAsiaTheme="majorEastAsia" w:hAnsi="Garamond" w:cstheme="majorBidi"/>
            <w:sz w:val="24"/>
            <w:szCs w:val="24"/>
          </w:rPr>
        </w:pPr>
        <w:r w:rsidRPr="004A72EE">
          <w:rPr>
            <w:rFonts w:ascii="Garamond" w:hAnsi="Garamond"/>
          </w:rPr>
          <w:t xml:space="preserve">HOMO </w:t>
        </w:r>
        <w:proofErr w:type="spellStart"/>
        <w:r w:rsidRPr="004A72EE">
          <w:rPr>
            <w:rFonts w:ascii="Garamond" w:hAnsi="Garamond"/>
          </w:rPr>
          <w:t>ROMĀNUS</w:t>
        </w:r>
        <w:proofErr w:type="spellEnd"/>
        <w:r w:rsidRPr="004A72EE">
          <w:rPr>
            <w:rFonts w:ascii="Garamond" w:hAnsi="Garamond"/>
          </w:rPr>
          <w:t xml:space="preserve"> I – scenariusze lekcji</w:t>
        </w:r>
        <w:r w:rsidR="00FC52F8">
          <w:rPr>
            <w:rFonts w:ascii="Garamond" w:hAnsi="Garamond"/>
          </w:rPr>
          <w:t xml:space="preserve">                                                      autor: Elżbieta Wolanin   </w:t>
        </w:r>
      </w:p>
    </w:sdtContent>
  </w:sdt>
  <w:p w:rsidR="00526557" w:rsidRDefault="0052655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5573"/>
    <w:multiLevelType w:val="hybridMultilevel"/>
    <w:tmpl w:val="4D5C5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6747E"/>
    <w:multiLevelType w:val="hybridMultilevel"/>
    <w:tmpl w:val="7E6A2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E90553"/>
    <w:multiLevelType w:val="hybridMultilevel"/>
    <w:tmpl w:val="1D28D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66256"/>
    <w:multiLevelType w:val="hybridMultilevel"/>
    <w:tmpl w:val="A36E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F75002"/>
    <w:multiLevelType w:val="hybridMultilevel"/>
    <w:tmpl w:val="2572E4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06498"/>
    <w:multiLevelType w:val="hybridMultilevel"/>
    <w:tmpl w:val="86922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3E5286"/>
    <w:multiLevelType w:val="hybridMultilevel"/>
    <w:tmpl w:val="6C9C2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171415"/>
    <w:multiLevelType w:val="hybridMultilevel"/>
    <w:tmpl w:val="1752E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451FE5"/>
    <w:multiLevelType w:val="hybridMultilevel"/>
    <w:tmpl w:val="1AD8203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5A455D"/>
    <w:multiLevelType w:val="hybridMultilevel"/>
    <w:tmpl w:val="3F74D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800A1"/>
    <w:multiLevelType w:val="hybridMultilevel"/>
    <w:tmpl w:val="B202A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96024F"/>
    <w:multiLevelType w:val="hybridMultilevel"/>
    <w:tmpl w:val="D33412DE"/>
    <w:lvl w:ilvl="0" w:tplc="0C265B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5D288B"/>
    <w:multiLevelType w:val="hybridMultilevel"/>
    <w:tmpl w:val="4CA495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7A3F92"/>
    <w:multiLevelType w:val="hybridMultilevel"/>
    <w:tmpl w:val="3EDCCD3E"/>
    <w:lvl w:ilvl="0" w:tplc="7542F6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252377"/>
    <w:multiLevelType w:val="hybridMultilevel"/>
    <w:tmpl w:val="796ED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A13AED"/>
    <w:multiLevelType w:val="hybridMultilevel"/>
    <w:tmpl w:val="BEB83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5"/>
  </w:num>
  <w:num w:numId="5">
    <w:abstractNumId w:val="5"/>
  </w:num>
  <w:num w:numId="6">
    <w:abstractNumId w:val="13"/>
  </w:num>
  <w:num w:numId="7">
    <w:abstractNumId w:val="8"/>
  </w:num>
  <w:num w:numId="8">
    <w:abstractNumId w:val="7"/>
  </w:num>
  <w:num w:numId="9">
    <w:abstractNumId w:val="4"/>
  </w:num>
  <w:num w:numId="10">
    <w:abstractNumId w:val="12"/>
  </w:num>
  <w:num w:numId="11">
    <w:abstractNumId w:val="10"/>
  </w:num>
  <w:num w:numId="12">
    <w:abstractNumId w:val="14"/>
  </w:num>
  <w:num w:numId="13">
    <w:abstractNumId w:val="6"/>
  </w:num>
  <w:num w:numId="14">
    <w:abstractNumId w:val="2"/>
  </w:num>
  <w:num w:numId="15">
    <w:abstractNumId w:val="3"/>
  </w:num>
  <w:num w:numId="1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">
    <w15:presenceInfo w15:providerId="None" w15:userId="Admi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AF3"/>
    <w:rsid w:val="00022CBA"/>
    <w:rsid w:val="00044A87"/>
    <w:rsid w:val="0004775C"/>
    <w:rsid w:val="000654A5"/>
    <w:rsid w:val="00077AC0"/>
    <w:rsid w:val="00080EC4"/>
    <w:rsid w:val="00103C8F"/>
    <w:rsid w:val="00137E4E"/>
    <w:rsid w:val="00152843"/>
    <w:rsid w:val="00152CC3"/>
    <w:rsid w:val="0015569F"/>
    <w:rsid w:val="001565A9"/>
    <w:rsid w:val="001E63F8"/>
    <w:rsid w:val="0024485D"/>
    <w:rsid w:val="002652DD"/>
    <w:rsid w:val="00271434"/>
    <w:rsid w:val="002A27EB"/>
    <w:rsid w:val="002D527C"/>
    <w:rsid w:val="002D6D57"/>
    <w:rsid w:val="00321097"/>
    <w:rsid w:val="00343523"/>
    <w:rsid w:val="0035705C"/>
    <w:rsid w:val="003836DC"/>
    <w:rsid w:val="003B4861"/>
    <w:rsid w:val="003B4DE7"/>
    <w:rsid w:val="00404DF7"/>
    <w:rsid w:val="004258BC"/>
    <w:rsid w:val="0044307A"/>
    <w:rsid w:val="00457355"/>
    <w:rsid w:val="0048170D"/>
    <w:rsid w:val="0048335B"/>
    <w:rsid w:val="004A461E"/>
    <w:rsid w:val="004A4E70"/>
    <w:rsid w:val="004A72EE"/>
    <w:rsid w:val="004C0CB3"/>
    <w:rsid w:val="004D1E62"/>
    <w:rsid w:val="00526557"/>
    <w:rsid w:val="005365B0"/>
    <w:rsid w:val="00537027"/>
    <w:rsid w:val="0056118B"/>
    <w:rsid w:val="00563EDA"/>
    <w:rsid w:val="005858B3"/>
    <w:rsid w:val="005904FB"/>
    <w:rsid w:val="00597796"/>
    <w:rsid w:val="005D67D8"/>
    <w:rsid w:val="005E04C0"/>
    <w:rsid w:val="005F18EB"/>
    <w:rsid w:val="00603A7A"/>
    <w:rsid w:val="00607F96"/>
    <w:rsid w:val="0061018B"/>
    <w:rsid w:val="00616761"/>
    <w:rsid w:val="00622F1F"/>
    <w:rsid w:val="0063394A"/>
    <w:rsid w:val="006709DA"/>
    <w:rsid w:val="00674920"/>
    <w:rsid w:val="00690677"/>
    <w:rsid w:val="006915C1"/>
    <w:rsid w:val="00695539"/>
    <w:rsid w:val="006D3359"/>
    <w:rsid w:val="0072154F"/>
    <w:rsid w:val="0072730A"/>
    <w:rsid w:val="0073063D"/>
    <w:rsid w:val="00746F2C"/>
    <w:rsid w:val="00756926"/>
    <w:rsid w:val="007722CB"/>
    <w:rsid w:val="00782F6B"/>
    <w:rsid w:val="00784169"/>
    <w:rsid w:val="007C2714"/>
    <w:rsid w:val="007D0432"/>
    <w:rsid w:val="007F49AF"/>
    <w:rsid w:val="008712CF"/>
    <w:rsid w:val="00877C2A"/>
    <w:rsid w:val="00885358"/>
    <w:rsid w:val="008C0903"/>
    <w:rsid w:val="008F318F"/>
    <w:rsid w:val="008F7156"/>
    <w:rsid w:val="00903147"/>
    <w:rsid w:val="0091550D"/>
    <w:rsid w:val="009226F1"/>
    <w:rsid w:val="00953E9A"/>
    <w:rsid w:val="00960F99"/>
    <w:rsid w:val="009C01BE"/>
    <w:rsid w:val="009C79E7"/>
    <w:rsid w:val="009D2CBE"/>
    <w:rsid w:val="00A330E9"/>
    <w:rsid w:val="00A40CC5"/>
    <w:rsid w:val="00A53542"/>
    <w:rsid w:val="00A71594"/>
    <w:rsid w:val="00AA16F9"/>
    <w:rsid w:val="00AC7CAB"/>
    <w:rsid w:val="00AD1584"/>
    <w:rsid w:val="00B07A8C"/>
    <w:rsid w:val="00B231CB"/>
    <w:rsid w:val="00B241FC"/>
    <w:rsid w:val="00B34E65"/>
    <w:rsid w:val="00B83928"/>
    <w:rsid w:val="00B8761C"/>
    <w:rsid w:val="00BC7F79"/>
    <w:rsid w:val="00C011BC"/>
    <w:rsid w:val="00C241D1"/>
    <w:rsid w:val="00C41FA8"/>
    <w:rsid w:val="00CA1619"/>
    <w:rsid w:val="00CE536F"/>
    <w:rsid w:val="00D01893"/>
    <w:rsid w:val="00D73C41"/>
    <w:rsid w:val="00D93C79"/>
    <w:rsid w:val="00DF5EBD"/>
    <w:rsid w:val="00E34265"/>
    <w:rsid w:val="00E40887"/>
    <w:rsid w:val="00E5328E"/>
    <w:rsid w:val="00E66412"/>
    <w:rsid w:val="00E672FA"/>
    <w:rsid w:val="00E71100"/>
    <w:rsid w:val="00E735DA"/>
    <w:rsid w:val="00E76D37"/>
    <w:rsid w:val="00EA0AF3"/>
    <w:rsid w:val="00EF46A1"/>
    <w:rsid w:val="00F203C7"/>
    <w:rsid w:val="00F2706E"/>
    <w:rsid w:val="00F43CA6"/>
    <w:rsid w:val="00F44156"/>
    <w:rsid w:val="00F57F71"/>
    <w:rsid w:val="00F64C96"/>
    <w:rsid w:val="00F824B9"/>
    <w:rsid w:val="00F86CB4"/>
    <w:rsid w:val="00FA2FB9"/>
    <w:rsid w:val="00FB1D22"/>
    <w:rsid w:val="00FB76FA"/>
    <w:rsid w:val="00FC2A9C"/>
    <w:rsid w:val="00FC52F8"/>
    <w:rsid w:val="00FD037A"/>
    <w:rsid w:val="00FE068E"/>
    <w:rsid w:val="00FE5343"/>
    <w:rsid w:val="00FE6214"/>
    <w:rsid w:val="00FF1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9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AF3"/>
  </w:style>
  <w:style w:type="paragraph" w:styleId="Stopka">
    <w:name w:val="footer"/>
    <w:basedOn w:val="Normalny"/>
    <w:link w:val="StopkaZnak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AF3"/>
  </w:style>
  <w:style w:type="paragraph" w:styleId="Tekstdymka">
    <w:name w:val="Balloon Text"/>
    <w:basedOn w:val="Normalny"/>
    <w:link w:val="TekstdymkaZnak"/>
    <w:uiPriority w:val="99"/>
    <w:semiHidden/>
    <w:unhideWhenUsed/>
    <w:rsid w:val="00EA0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AF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0AF3"/>
    <w:pPr>
      <w:ind w:left="720"/>
      <w:contextualSpacing/>
    </w:pPr>
  </w:style>
  <w:style w:type="table" w:styleId="Tabela-Siatka">
    <w:name w:val="Table Grid"/>
    <w:basedOn w:val="Standardowy"/>
    <w:uiPriority w:val="59"/>
    <w:rsid w:val="004A72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80E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0E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0E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E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EC4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F77966A007941B6B33AA99FA5A222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A1ABA1-2D21-4DB4-B474-3CDF3BE422B5}"/>
      </w:docPartPr>
      <w:docPartBody>
        <w:p w:rsidR="0019179E" w:rsidRDefault="007F6A4E" w:rsidP="007F6A4E">
          <w:pPr>
            <w:pStyle w:val="7F77966A007941B6B33AA99FA5A2220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F6A4E"/>
    <w:rsid w:val="0019179E"/>
    <w:rsid w:val="00387531"/>
    <w:rsid w:val="003F40F4"/>
    <w:rsid w:val="00484233"/>
    <w:rsid w:val="005D4EA3"/>
    <w:rsid w:val="005F5F04"/>
    <w:rsid w:val="00693614"/>
    <w:rsid w:val="006C3D93"/>
    <w:rsid w:val="007C16BF"/>
    <w:rsid w:val="007F6A4E"/>
    <w:rsid w:val="008B7D65"/>
    <w:rsid w:val="00923EA0"/>
    <w:rsid w:val="009F0CAC"/>
    <w:rsid w:val="00A81EB1"/>
    <w:rsid w:val="00B849F4"/>
    <w:rsid w:val="00C14FCC"/>
    <w:rsid w:val="00C23014"/>
    <w:rsid w:val="00CE2B78"/>
    <w:rsid w:val="00D02D23"/>
    <w:rsid w:val="00D874A9"/>
    <w:rsid w:val="00EB77BE"/>
    <w:rsid w:val="00F13FE5"/>
    <w:rsid w:val="00F60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7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F77966A007941B6B33AA99FA5A22200">
    <w:name w:val="7F77966A007941B6B33AA99FA5A22200"/>
    <w:rsid w:val="007F6A4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988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HOMO ROMĀNUS I – scenariusze lekcji</vt:lpstr>
    </vt:vector>
  </TitlesOfParts>
  <Company/>
  <LinksUpToDate>false</LinksUpToDate>
  <CharactersWithSpaces>6904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HOMO ROMĀNUS I – scenariusze lekcji                                                      autor: Elżbieta Wolanin   </dc:title>
  <dc:creator>Ela</dc:creator>
  <cp:lastModifiedBy>Ela</cp:lastModifiedBy>
  <cp:revision>4</cp:revision>
  <cp:lastPrinted>2019-08-08T12:12:00Z</cp:lastPrinted>
  <dcterms:created xsi:type="dcterms:W3CDTF">2019-08-30T19:08:00Z</dcterms:created>
  <dcterms:modified xsi:type="dcterms:W3CDTF">2019-09-01T09:19:00Z</dcterms:modified>
</cp:coreProperties>
</file>